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8C5" w:rsidRPr="002048C5" w:rsidRDefault="002048C5" w:rsidP="002048C5">
      <w:pPr>
        <w:pStyle w:val="Default"/>
        <w:rPr>
          <w:bCs/>
          <w:color w:val="auto"/>
        </w:rPr>
      </w:pPr>
      <w:bookmarkStart w:id="0" w:name="_GoBack"/>
      <w:bookmarkEnd w:id="0"/>
      <w:r w:rsidRPr="002048C5">
        <w:rPr>
          <w:bCs/>
          <w:color w:val="auto"/>
        </w:rPr>
        <w:t xml:space="preserve">Ügyiratszám: </w:t>
      </w:r>
      <w:r w:rsidRPr="002048C5">
        <w:rPr>
          <w:bCs/>
          <w:color w:val="auto"/>
        </w:rPr>
        <w:tab/>
      </w:r>
      <w:r w:rsidR="00FF415B">
        <w:rPr>
          <w:bCs/>
          <w:color w:val="auto"/>
        </w:rPr>
        <w:tab/>
      </w:r>
      <w:r w:rsidR="00FF415B">
        <w:rPr>
          <w:bCs/>
          <w:color w:val="auto"/>
        </w:rPr>
        <w:tab/>
      </w:r>
      <w:r w:rsidR="00FF415B">
        <w:rPr>
          <w:bCs/>
          <w:color w:val="auto"/>
        </w:rPr>
        <w:tab/>
      </w:r>
      <w:r w:rsidR="00FF415B">
        <w:rPr>
          <w:bCs/>
          <w:color w:val="auto"/>
        </w:rPr>
        <w:tab/>
      </w:r>
      <w:r w:rsidR="00FF415B">
        <w:rPr>
          <w:bCs/>
          <w:color w:val="auto"/>
        </w:rPr>
        <w:tab/>
      </w:r>
      <w:r w:rsidR="00FF415B">
        <w:rPr>
          <w:bCs/>
          <w:color w:val="auto"/>
        </w:rPr>
        <w:tab/>
      </w:r>
      <w:r w:rsidR="00FF415B">
        <w:rPr>
          <w:bCs/>
          <w:color w:val="auto"/>
        </w:rPr>
        <w:tab/>
      </w:r>
      <w:r w:rsidR="00FF415B">
        <w:rPr>
          <w:bCs/>
          <w:color w:val="auto"/>
        </w:rPr>
        <w:tab/>
      </w:r>
    </w:p>
    <w:p w:rsidR="002048C5" w:rsidRPr="002048C5" w:rsidRDefault="002048C5" w:rsidP="002048C5">
      <w:pPr>
        <w:pStyle w:val="Default"/>
        <w:rPr>
          <w:bCs/>
          <w:color w:val="auto"/>
        </w:rPr>
      </w:pPr>
      <w:r w:rsidRPr="002048C5">
        <w:rPr>
          <w:bCs/>
          <w:color w:val="auto"/>
        </w:rPr>
        <w:t>Ügyintéző:</w:t>
      </w:r>
      <w:r w:rsidRPr="002048C5">
        <w:rPr>
          <w:bCs/>
          <w:color w:val="auto"/>
        </w:rPr>
        <w:tab/>
      </w:r>
      <w:r w:rsidRPr="002048C5">
        <w:rPr>
          <w:bCs/>
          <w:color w:val="auto"/>
        </w:rPr>
        <w:tab/>
      </w:r>
      <w:r w:rsidRPr="002048C5">
        <w:rPr>
          <w:bCs/>
          <w:color w:val="auto"/>
        </w:rPr>
        <w:tab/>
      </w:r>
      <w:r w:rsidRPr="002048C5">
        <w:rPr>
          <w:bCs/>
          <w:color w:val="auto"/>
        </w:rPr>
        <w:tab/>
      </w:r>
    </w:p>
    <w:p w:rsidR="002048C5" w:rsidRPr="002048C5" w:rsidRDefault="002048C5" w:rsidP="002048C5">
      <w:pPr>
        <w:pStyle w:val="Default"/>
        <w:rPr>
          <w:bCs/>
          <w:color w:val="auto"/>
        </w:rPr>
      </w:pPr>
      <w:r w:rsidRPr="002048C5">
        <w:rPr>
          <w:bCs/>
          <w:color w:val="auto"/>
        </w:rPr>
        <w:t>Telefonszám:</w:t>
      </w:r>
      <w:r w:rsidRPr="002048C5">
        <w:rPr>
          <w:bCs/>
          <w:color w:val="auto"/>
        </w:rPr>
        <w:tab/>
      </w:r>
      <w:r w:rsidRPr="002048C5">
        <w:rPr>
          <w:bCs/>
          <w:color w:val="auto"/>
        </w:rPr>
        <w:tab/>
      </w:r>
    </w:p>
    <w:p w:rsidR="002048C5" w:rsidRPr="002048C5" w:rsidRDefault="002048C5" w:rsidP="002048C5">
      <w:pPr>
        <w:pStyle w:val="Default"/>
        <w:rPr>
          <w:bCs/>
          <w:color w:val="auto"/>
        </w:rPr>
      </w:pPr>
    </w:p>
    <w:p w:rsidR="002048C5" w:rsidRPr="005B76CF" w:rsidRDefault="002048C5" w:rsidP="002048C5">
      <w:pPr>
        <w:pStyle w:val="Default"/>
        <w:rPr>
          <w:b/>
          <w:bCs/>
          <w:i/>
          <w:color w:val="auto"/>
          <w:sz w:val="28"/>
          <w:szCs w:val="28"/>
        </w:rPr>
      </w:pPr>
    </w:p>
    <w:p w:rsidR="002B14A6" w:rsidRPr="00910873" w:rsidRDefault="002B14A6" w:rsidP="00F032B4">
      <w:pPr>
        <w:pStyle w:val="Default"/>
        <w:jc w:val="center"/>
        <w:rPr>
          <w:b/>
          <w:bCs/>
          <w:i/>
          <w:color w:val="auto"/>
          <w:sz w:val="28"/>
          <w:szCs w:val="28"/>
        </w:rPr>
      </w:pPr>
      <w:r w:rsidRPr="00F061B7">
        <w:rPr>
          <w:b/>
          <w:bCs/>
          <w:i/>
          <w:color w:val="FF0000"/>
          <w:sz w:val="28"/>
          <w:szCs w:val="28"/>
        </w:rPr>
        <w:t xml:space="preserve"> </w:t>
      </w:r>
      <w:r w:rsidRPr="00910873">
        <w:rPr>
          <w:b/>
          <w:bCs/>
          <w:i/>
          <w:color w:val="auto"/>
          <w:sz w:val="28"/>
          <w:szCs w:val="28"/>
        </w:rPr>
        <w:t>FELADAT-ELLÁTÁSI SZERZŐDÉS</w:t>
      </w:r>
      <w:r w:rsidR="008D5A2C">
        <w:rPr>
          <w:b/>
          <w:bCs/>
          <w:i/>
          <w:color w:val="auto"/>
          <w:sz w:val="28"/>
          <w:szCs w:val="28"/>
        </w:rPr>
        <w:t xml:space="preserve"> </w:t>
      </w:r>
    </w:p>
    <w:p w:rsidR="002B14A6" w:rsidRPr="00910873" w:rsidRDefault="002B14A6" w:rsidP="00F032B4">
      <w:pPr>
        <w:pStyle w:val="Default"/>
        <w:jc w:val="center"/>
        <w:rPr>
          <w:b/>
          <w:bCs/>
          <w:i/>
          <w:color w:val="auto"/>
          <w:sz w:val="28"/>
          <w:szCs w:val="28"/>
        </w:rPr>
      </w:pPr>
    </w:p>
    <w:p w:rsidR="002B14A6" w:rsidRPr="00910873" w:rsidRDefault="002B14A6" w:rsidP="00F032B4">
      <w:pPr>
        <w:pStyle w:val="Default"/>
        <w:jc w:val="both"/>
        <w:rPr>
          <w:color w:val="auto"/>
        </w:rPr>
      </w:pPr>
      <w:r w:rsidRPr="00910873">
        <w:rPr>
          <w:color w:val="auto"/>
        </w:rPr>
        <w:t xml:space="preserve">mely létrejött </w:t>
      </w:r>
    </w:p>
    <w:p w:rsidR="002B14A6" w:rsidRPr="00910873" w:rsidRDefault="002B14A6" w:rsidP="00F63BB9">
      <w:pPr>
        <w:pStyle w:val="Default"/>
        <w:jc w:val="both"/>
        <w:rPr>
          <w:color w:val="auto"/>
        </w:rPr>
      </w:pPr>
    </w:p>
    <w:p w:rsidR="002B14A6" w:rsidRPr="00910873" w:rsidRDefault="002B14A6" w:rsidP="00F63BB9">
      <w:pPr>
        <w:pStyle w:val="Default"/>
        <w:jc w:val="both"/>
        <w:rPr>
          <w:color w:val="auto"/>
        </w:rPr>
      </w:pPr>
      <w:r w:rsidRPr="00910873">
        <w:rPr>
          <w:color w:val="auto"/>
        </w:rPr>
        <w:t xml:space="preserve">egyrészről: </w:t>
      </w:r>
      <w:r w:rsidR="002652BF">
        <w:rPr>
          <w:b/>
          <w:bCs/>
          <w:color w:val="auto"/>
        </w:rPr>
        <w:t xml:space="preserve">Bezenye Községi </w:t>
      </w:r>
      <w:r w:rsidRPr="00910873">
        <w:rPr>
          <w:b/>
          <w:bCs/>
          <w:color w:val="auto"/>
        </w:rPr>
        <w:t xml:space="preserve">Önkormányzat </w:t>
      </w:r>
      <w:r w:rsidRPr="00910873">
        <w:rPr>
          <w:color w:val="auto"/>
        </w:rPr>
        <w:t xml:space="preserve">(székhely: </w:t>
      </w:r>
      <w:r w:rsidR="002652BF">
        <w:rPr>
          <w:color w:val="auto"/>
        </w:rPr>
        <w:t>9223 Bezenye, Szabadság u. 50</w:t>
      </w:r>
      <w:r w:rsidRPr="00910873">
        <w:rPr>
          <w:color w:val="auto"/>
        </w:rPr>
        <w:t xml:space="preserve">., képviseli: </w:t>
      </w:r>
      <w:r w:rsidR="002652BF">
        <w:rPr>
          <w:color w:val="auto"/>
        </w:rPr>
        <w:t>Márkus Erika</w:t>
      </w:r>
      <w:r w:rsidRPr="00910873">
        <w:rPr>
          <w:color w:val="auto"/>
        </w:rPr>
        <w:t xml:space="preserve"> polgármester) - a továbbiakban: </w:t>
      </w:r>
      <w:r w:rsidRPr="00910873">
        <w:rPr>
          <w:b/>
          <w:bCs/>
          <w:color w:val="auto"/>
        </w:rPr>
        <w:t>Önkormányzat</w:t>
      </w:r>
      <w:r w:rsidRPr="00910873">
        <w:rPr>
          <w:color w:val="auto"/>
        </w:rPr>
        <w:t xml:space="preserve"> -,</w:t>
      </w:r>
    </w:p>
    <w:p w:rsidR="002B14A6" w:rsidRPr="00910873" w:rsidRDefault="002B14A6" w:rsidP="00F63BB9">
      <w:pPr>
        <w:pStyle w:val="Default"/>
        <w:jc w:val="both"/>
        <w:rPr>
          <w:color w:val="auto"/>
        </w:rPr>
      </w:pPr>
    </w:p>
    <w:p w:rsidR="002B14A6" w:rsidRPr="00910873" w:rsidRDefault="002B14A6" w:rsidP="00F63BB9">
      <w:pPr>
        <w:pStyle w:val="Default"/>
        <w:jc w:val="both"/>
        <w:rPr>
          <w:color w:val="auto"/>
        </w:rPr>
      </w:pPr>
      <w:r w:rsidRPr="00910873">
        <w:rPr>
          <w:color w:val="auto"/>
        </w:rPr>
        <w:t xml:space="preserve">másrészről: </w:t>
      </w:r>
      <w:r w:rsidRPr="00910873">
        <w:rPr>
          <w:b/>
          <w:color w:val="auto"/>
        </w:rPr>
        <w:t xml:space="preserve">a szolgáltatás nyújtó </w:t>
      </w:r>
      <w:bookmarkStart w:id="1" w:name="_Hlk75433503"/>
      <w:r w:rsidR="00842268">
        <w:rPr>
          <w:b/>
          <w:color w:val="auto"/>
        </w:rPr>
        <w:t>Dr. Iván Endre és Társa Háziorvosi Betéti Társaság</w:t>
      </w:r>
      <w:r w:rsidR="00814D1B" w:rsidRPr="00910873">
        <w:rPr>
          <w:b/>
          <w:color w:val="auto"/>
        </w:rPr>
        <w:t xml:space="preserve"> </w:t>
      </w:r>
      <w:bookmarkEnd w:id="1"/>
      <w:r w:rsidR="00814D1B" w:rsidRPr="00910873">
        <w:rPr>
          <w:color w:val="auto"/>
        </w:rPr>
        <w:t xml:space="preserve">(képviseli: </w:t>
      </w:r>
      <w:r w:rsidR="00842268">
        <w:rPr>
          <w:color w:val="auto"/>
        </w:rPr>
        <w:t>Dr. Iván Endre</w:t>
      </w:r>
      <w:r w:rsidR="00814D1B" w:rsidRPr="00910873">
        <w:rPr>
          <w:color w:val="auto"/>
        </w:rPr>
        <w:t xml:space="preserve"> </w:t>
      </w:r>
      <w:r w:rsidRPr="00910873">
        <w:rPr>
          <w:color w:val="auto"/>
        </w:rPr>
        <w:t>székhely:</w:t>
      </w:r>
      <w:r w:rsidR="00842268">
        <w:rPr>
          <w:color w:val="auto"/>
        </w:rPr>
        <w:t xml:space="preserve"> 9223 Bezenye, Táncsics u. 20.</w:t>
      </w:r>
      <w:r w:rsidRPr="00910873">
        <w:rPr>
          <w:color w:val="auto"/>
        </w:rPr>
        <w:t xml:space="preserve"> telephely: </w:t>
      </w:r>
      <w:r w:rsidR="00842268">
        <w:rPr>
          <w:color w:val="auto"/>
        </w:rPr>
        <w:t xml:space="preserve">9223 Bezenye, </w:t>
      </w:r>
      <w:r w:rsidR="00E94CA0">
        <w:rPr>
          <w:color w:val="auto"/>
        </w:rPr>
        <w:t xml:space="preserve">Jókai u. 1./Tanácsház u. 2.) </w:t>
      </w:r>
      <w:r w:rsidR="00F061B7" w:rsidRPr="00910873">
        <w:rPr>
          <w:color w:val="auto"/>
        </w:rPr>
        <w:t>cégjegyzékszám:</w:t>
      </w:r>
      <w:r w:rsidR="00236BEB" w:rsidRPr="00236BEB">
        <w:rPr>
          <w:color w:val="auto"/>
        </w:rPr>
        <w:t xml:space="preserve"> 08-06-006293</w:t>
      </w:r>
      <w:r w:rsidRPr="00910873">
        <w:rPr>
          <w:color w:val="auto"/>
        </w:rPr>
        <w:t xml:space="preserve"> - a továbbiakban: </w:t>
      </w:r>
      <w:r w:rsidRPr="00910873">
        <w:rPr>
          <w:b/>
          <w:bCs/>
          <w:color w:val="auto"/>
        </w:rPr>
        <w:t>Egészségügyi Szolgáltató</w:t>
      </w:r>
      <w:r w:rsidRPr="00910873">
        <w:rPr>
          <w:color w:val="auto"/>
        </w:rPr>
        <w:t xml:space="preserve"> -,</w:t>
      </w:r>
      <w:r w:rsidR="00E94CA0">
        <w:rPr>
          <w:color w:val="auto"/>
        </w:rPr>
        <w:t xml:space="preserve"> </w:t>
      </w:r>
      <w:r w:rsidRPr="00910873">
        <w:rPr>
          <w:b/>
          <w:color w:val="auto"/>
        </w:rPr>
        <w:t>a személyes feladatellátásra kötelezett háziorvos</w:t>
      </w:r>
      <w:r w:rsidRPr="00910873">
        <w:rPr>
          <w:color w:val="auto"/>
        </w:rPr>
        <w:t xml:space="preserve">: </w:t>
      </w:r>
      <w:r w:rsidRPr="00910873">
        <w:rPr>
          <w:b/>
          <w:color w:val="auto"/>
        </w:rPr>
        <w:t>Dr.</w:t>
      </w:r>
      <w:r w:rsidR="002048C5">
        <w:rPr>
          <w:b/>
          <w:color w:val="auto"/>
        </w:rPr>
        <w:t xml:space="preserve"> </w:t>
      </w:r>
      <w:r w:rsidR="002652BF">
        <w:rPr>
          <w:b/>
          <w:color w:val="auto"/>
        </w:rPr>
        <w:t>Iván Endre</w:t>
      </w:r>
      <w:r w:rsidR="00E94CA0">
        <w:rPr>
          <w:b/>
          <w:color w:val="auto"/>
        </w:rPr>
        <w:t>,</w:t>
      </w:r>
      <w:r w:rsidRPr="00910873">
        <w:rPr>
          <w:color w:val="auto"/>
        </w:rPr>
        <w:t xml:space="preserve"> mint a praxisjog tulajdonosa, a háziorvosi teendőket ellátó (a továbbiakban: </w:t>
      </w:r>
      <w:r w:rsidRPr="00910873">
        <w:rPr>
          <w:b/>
          <w:color w:val="auto"/>
        </w:rPr>
        <w:t>Feladat-ellátásra kötelezett</w:t>
      </w:r>
      <w:r w:rsidRPr="00910873">
        <w:rPr>
          <w:color w:val="auto"/>
        </w:rPr>
        <w:t xml:space="preserve">) </w:t>
      </w:r>
    </w:p>
    <w:p w:rsidR="002B14A6" w:rsidRPr="00910873" w:rsidRDefault="002B14A6" w:rsidP="00F63BB9">
      <w:pPr>
        <w:pStyle w:val="Default"/>
        <w:ind w:left="708"/>
        <w:jc w:val="both"/>
        <w:rPr>
          <w:bCs/>
          <w:color w:val="auto"/>
        </w:rPr>
      </w:pPr>
    </w:p>
    <w:p w:rsidR="002B14A6" w:rsidRPr="00910873" w:rsidRDefault="002B14A6" w:rsidP="00F63BB9">
      <w:pPr>
        <w:pStyle w:val="Default"/>
        <w:jc w:val="both"/>
        <w:rPr>
          <w:bCs/>
          <w:color w:val="auto"/>
        </w:rPr>
      </w:pPr>
      <w:r w:rsidRPr="00910873">
        <w:rPr>
          <w:bCs/>
          <w:color w:val="auto"/>
        </w:rPr>
        <w:t>között az alábbi tartalommal, feltételekkel, helyen és időben:</w:t>
      </w:r>
    </w:p>
    <w:p w:rsidR="002B14A6" w:rsidRPr="00910873" w:rsidRDefault="002B14A6" w:rsidP="00F63BB9">
      <w:pPr>
        <w:pStyle w:val="Default"/>
        <w:jc w:val="both"/>
        <w:rPr>
          <w:color w:val="auto"/>
        </w:rPr>
      </w:pPr>
    </w:p>
    <w:p w:rsidR="00F061B7" w:rsidRPr="00E35ACE" w:rsidRDefault="00F061B7" w:rsidP="00F63BB9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r w:rsidRPr="00E35ACE">
        <w:rPr>
          <w:color w:val="auto"/>
        </w:rPr>
        <w:t xml:space="preserve">Jelen szerződést a felek </w:t>
      </w:r>
      <w:r w:rsidR="0094093D">
        <w:rPr>
          <w:color w:val="auto"/>
        </w:rPr>
        <w:t xml:space="preserve">a </w:t>
      </w:r>
      <w:r w:rsidRPr="00E35ACE">
        <w:rPr>
          <w:color w:val="auto"/>
        </w:rPr>
        <w:t>Magyarország helyi önkormányzatairól szóló 2011. évi CLXXXIX. törvény 13. § (1) bekezdés 4. pontja, az egészségügyi alapellátá</w:t>
      </w:r>
      <w:r w:rsidR="0094093D">
        <w:rPr>
          <w:color w:val="auto"/>
        </w:rPr>
        <w:t>sról szóló 2015. évi CXXIII. törvény</w:t>
      </w:r>
      <w:r w:rsidR="003B1330">
        <w:rPr>
          <w:color w:val="auto"/>
        </w:rPr>
        <w:t xml:space="preserve">, </w:t>
      </w:r>
      <w:r w:rsidRPr="00E35ACE">
        <w:rPr>
          <w:color w:val="auto"/>
        </w:rPr>
        <w:t>az önálló orvosi tevékenységről szóló 20</w:t>
      </w:r>
      <w:r w:rsidR="0094093D">
        <w:rPr>
          <w:color w:val="auto"/>
        </w:rPr>
        <w:t>00. évi II. törvény</w:t>
      </w:r>
      <w:r w:rsidRPr="00E35ACE">
        <w:rPr>
          <w:color w:val="auto"/>
        </w:rPr>
        <w:t>, az önálló orvosi tevékenységről szóló 2000. évi II. törvény végrehajtásáról szóló 313/2011. (XII. 23.) Korm. rendelet, valamint a háziorvosi, házi gyermekorvosi és fogorvosi tevékenységről szóló 4</w:t>
      </w:r>
      <w:r w:rsidR="00E35ACE" w:rsidRPr="00E35ACE">
        <w:rPr>
          <w:color w:val="auto"/>
        </w:rPr>
        <w:t xml:space="preserve">/2000. (II. 25.) EüM rendelet, </w:t>
      </w:r>
      <w:r w:rsidR="00236BEB">
        <w:rPr>
          <w:color w:val="auto"/>
        </w:rPr>
        <w:t xml:space="preserve">a </w:t>
      </w:r>
      <w:bookmarkStart w:id="2" w:name="_Hlk75434200"/>
      <w:r w:rsidR="00236BEB" w:rsidRPr="00236BEB">
        <w:rPr>
          <w:bCs/>
          <w:color w:val="auto"/>
        </w:rPr>
        <w:t>praxisközösségekről szóló 53/2021. (II. 9.) Korm. rendelet</w:t>
      </w:r>
      <w:bookmarkEnd w:id="2"/>
      <w:r w:rsidR="00236BEB">
        <w:rPr>
          <w:bCs/>
          <w:color w:val="auto"/>
        </w:rPr>
        <w:t xml:space="preserve">, </w:t>
      </w:r>
      <w:r w:rsidR="00E35ACE" w:rsidRPr="00E35ACE">
        <w:rPr>
          <w:color w:val="auto"/>
        </w:rPr>
        <w:t>a</w:t>
      </w:r>
      <w:r w:rsidR="00E35ACE" w:rsidRPr="00E35ACE">
        <w:rPr>
          <w:bCs/>
          <w:color w:val="auto"/>
        </w:rPr>
        <w:t xml:space="preserve"> személyes gondoskodást nyújtó gyermekjóléti, gyermekvédelmi intézmények, valamint személyek szakmai feladatairól és működésük feltételeiről szóló </w:t>
      </w:r>
      <w:r w:rsidR="00E35ACE" w:rsidRPr="00E35ACE">
        <w:rPr>
          <w:color w:val="auto"/>
        </w:rPr>
        <w:t xml:space="preserve">15/1998. (IV. 30.) NM rendelet és a </w:t>
      </w:r>
      <w:r w:rsidR="00E35ACE" w:rsidRPr="00E35ACE">
        <w:rPr>
          <w:bCs/>
        </w:rPr>
        <w:t>gyermekek védelméről és a gyámügyi igazgatásról szóló 1997. évi XXXI. törvény</w:t>
      </w:r>
      <w:r w:rsidR="00E35ACE" w:rsidRPr="00E35ACE">
        <w:t xml:space="preserve">ben </w:t>
      </w:r>
      <w:r w:rsidRPr="00E35ACE">
        <w:rPr>
          <w:color w:val="auto"/>
        </w:rPr>
        <w:t>foglaltak szerinti</w:t>
      </w:r>
      <w:r w:rsidR="00E757ED" w:rsidRPr="00E35ACE">
        <w:rPr>
          <w:color w:val="auto"/>
        </w:rPr>
        <w:t>,</w:t>
      </w:r>
      <w:r w:rsidRPr="00E35ACE">
        <w:rPr>
          <w:color w:val="auto"/>
        </w:rPr>
        <w:t xml:space="preserve"> területi ellátási kötelezettség vállalása mellett végzendő háziorvosi feladatok hatékony ellátása érdekében kötik meg.</w:t>
      </w:r>
    </w:p>
    <w:p w:rsidR="00910873" w:rsidRDefault="00910873" w:rsidP="00F032B4">
      <w:pPr>
        <w:pStyle w:val="Default"/>
        <w:jc w:val="both"/>
        <w:rPr>
          <w:color w:val="auto"/>
        </w:rPr>
      </w:pPr>
    </w:p>
    <w:p w:rsidR="00F061B7" w:rsidRPr="00910873" w:rsidRDefault="00F061B7" w:rsidP="00F032B4">
      <w:pPr>
        <w:pStyle w:val="Default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color w:val="auto"/>
        </w:rPr>
      </w:pPr>
      <w:r w:rsidRPr="00910873">
        <w:rPr>
          <w:color w:val="auto"/>
        </w:rPr>
        <w:t>A háziorvos a tevékenységét a 4/2000. (II.</w:t>
      </w:r>
      <w:r w:rsidR="003B1330">
        <w:rPr>
          <w:color w:val="auto"/>
        </w:rPr>
        <w:t xml:space="preserve"> 25.) EüM rendelet</w:t>
      </w:r>
      <w:r w:rsidR="00410587">
        <w:rPr>
          <w:color w:val="auto"/>
        </w:rPr>
        <w:t xml:space="preserve"> 1. §</w:t>
      </w:r>
      <w:r w:rsidR="0041352B">
        <w:rPr>
          <w:color w:val="auto"/>
        </w:rPr>
        <w:t xml:space="preserve"> </w:t>
      </w:r>
      <w:r w:rsidR="00410587">
        <w:rPr>
          <w:color w:val="auto"/>
        </w:rPr>
        <w:t>(1) bekezdés b)</w:t>
      </w:r>
      <w:r w:rsidRPr="00910873">
        <w:rPr>
          <w:color w:val="auto"/>
        </w:rPr>
        <w:t xml:space="preserve"> pontja </w:t>
      </w:r>
      <w:r w:rsidR="00410587">
        <w:rPr>
          <w:color w:val="auto"/>
        </w:rPr>
        <w:t>alapján, gazdálkodó szervezet formában</w:t>
      </w:r>
      <w:r w:rsidRPr="00910873">
        <w:rPr>
          <w:color w:val="auto"/>
        </w:rPr>
        <w:t xml:space="preserve"> végzi. </w:t>
      </w:r>
      <w:r w:rsidR="00F032B4">
        <w:rPr>
          <w:color w:val="auto"/>
        </w:rPr>
        <w:t>A</w:t>
      </w:r>
      <w:r w:rsidRPr="00910873">
        <w:rPr>
          <w:color w:val="auto"/>
        </w:rPr>
        <w:t xml:space="preserve"> jelen szerződésben vállalt kötelezettségek – eltérő rendelkezés hiányában – az egészségügyi szolgáltatót terhelik azzal, hogy az egészségügyi szolgáltató nevében a praxisjog alapján nyújtható önálló orvosi tevékenységet a háziorvos csak személyesen végezheti – akadályoztatásának jogszabályban meghatározott eseteit kivéve. A jelen szerződésben, a továbbiakban – eltérő rendelkezés hiányában - háziorvos alatt az egészségügyi szolgáltatót is értelemszerűen érteni kell.</w:t>
      </w:r>
    </w:p>
    <w:p w:rsidR="00E0199C" w:rsidRPr="00910873" w:rsidRDefault="00E0199C" w:rsidP="00F032B4">
      <w:pPr>
        <w:pStyle w:val="Default"/>
        <w:jc w:val="both"/>
        <w:rPr>
          <w:color w:val="auto"/>
        </w:rPr>
      </w:pPr>
    </w:p>
    <w:p w:rsidR="002B14A6" w:rsidRPr="00FF4676" w:rsidRDefault="00F032B4" w:rsidP="00F032B4">
      <w:pPr>
        <w:pStyle w:val="Default"/>
        <w:tabs>
          <w:tab w:val="left" w:pos="284"/>
        </w:tabs>
        <w:jc w:val="both"/>
      </w:pPr>
      <w:r>
        <w:t>3</w:t>
      </w:r>
      <w:r w:rsidR="006A5B03">
        <w:t>.</w:t>
      </w:r>
      <w:r w:rsidR="002B14A6" w:rsidRPr="00FF4676">
        <w:t xml:space="preserve">) Szerződő Felek megállapodnak abban, hogy az </w:t>
      </w:r>
      <w:r w:rsidR="002B14A6" w:rsidRPr="00FF4676">
        <w:rPr>
          <w:bCs/>
        </w:rPr>
        <w:t xml:space="preserve">Egészségügyi Szolgáltató </w:t>
      </w:r>
      <w:r w:rsidR="002B14A6" w:rsidRPr="00FF4676">
        <w:t xml:space="preserve">az </w:t>
      </w:r>
      <w:r w:rsidR="002B14A6" w:rsidRPr="00FF4676">
        <w:rPr>
          <w:bCs/>
        </w:rPr>
        <w:t xml:space="preserve">Önkormányzat </w:t>
      </w:r>
      <w:r w:rsidR="002B14A6" w:rsidRPr="00FF4676">
        <w:t xml:space="preserve">kötelező feladatát képező egészségügyi alapellátás körébe tartozó háziorvosi szolgáltatást – a mindenkori hatályos jogszabályoknak megfelelően – </w:t>
      </w:r>
      <w:r w:rsidR="00236BEB">
        <w:t xml:space="preserve">Bezenye teljes közigazgatási területén </w:t>
      </w:r>
      <w:r w:rsidR="00236BEB" w:rsidRPr="00991B8E">
        <w:rPr>
          <w:iCs/>
        </w:rPr>
        <w:t>biztosítja</w:t>
      </w:r>
      <w:r w:rsidR="00236BEB">
        <w:t>.</w:t>
      </w:r>
    </w:p>
    <w:p w:rsidR="002B14A6" w:rsidRDefault="003D2A4D" w:rsidP="00F032B4">
      <w:pPr>
        <w:pStyle w:val="Default"/>
        <w:jc w:val="both"/>
      </w:pPr>
      <w:r>
        <w:t xml:space="preserve">Az </w:t>
      </w:r>
      <w:r w:rsidR="002B14A6" w:rsidRPr="00FF4676">
        <w:rPr>
          <w:bCs/>
        </w:rPr>
        <w:t xml:space="preserve">Egészségügyi Szolgáltató </w:t>
      </w:r>
      <w:r w:rsidR="002B14A6" w:rsidRPr="00FF4676">
        <w:t xml:space="preserve">a szerződéskötéskor hatályos 4/2000. (II.25.) EüM rendelet 1. § (1) bekezdésében foglaltakra utalva a területi ellátási kötelezettséget vállalja. </w:t>
      </w:r>
    </w:p>
    <w:p w:rsidR="00F032B4" w:rsidRDefault="00F032B4" w:rsidP="00F032B4">
      <w:pPr>
        <w:rPr>
          <w:color w:val="000000"/>
        </w:rPr>
      </w:pPr>
    </w:p>
    <w:p w:rsidR="00E35ACE" w:rsidRDefault="00F032B4" w:rsidP="00F032B4">
      <w:pPr>
        <w:tabs>
          <w:tab w:val="left" w:pos="284"/>
        </w:tabs>
        <w:jc w:val="both"/>
        <w:rPr>
          <w:color w:val="000000"/>
        </w:rPr>
      </w:pPr>
      <w:r>
        <w:rPr>
          <w:color w:val="000000"/>
        </w:rPr>
        <w:lastRenderedPageBreak/>
        <w:t>4</w:t>
      </w:r>
      <w:r w:rsidR="006A5B03" w:rsidRPr="006A5B03">
        <w:rPr>
          <w:color w:val="000000"/>
        </w:rPr>
        <w:t>.)</w:t>
      </w:r>
      <w:r w:rsidR="006A5B03" w:rsidRPr="006A5B03">
        <w:rPr>
          <w:color w:val="000000"/>
        </w:rPr>
        <w:tab/>
        <w:t>Jelen szerződés határozatlan időre</w:t>
      </w:r>
      <w:r w:rsidR="00A875A8">
        <w:rPr>
          <w:color w:val="000000"/>
        </w:rPr>
        <w:t>, de legalább 5 évre</w:t>
      </w:r>
      <w:r w:rsidR="00E35ACE">
        <w:rPr>
          <w:color w:val="000000"/>
        </w:rPr>
        <w:t xml:space="preserve"> jön létre</w:t>
      </w:r>
      <w:r w:rsidR="00FF415B">
        <w:rPr>
          <w:color w:val="000000"/>
        </w:rPr>
        <w:t>.</w:t>
      </w:r>
      <w:r w:rsidR="00E35ACE">
        <w:rPr>
          <w:color w:val="000000"/>
        </w:rPr>
        <w:t xml:space="preserve"> Jelen szerződés hatálybalépésével egyidejűleg a felek között </w:t>
      </w:r>
      <w:r w:rsidR="00236BEB">
        <w:rPr>
          <w:color w:val="000000"/>
        </w:rPr>
        <w:t>1999-ben</w:t>
      </w:r>
      <w:r w:rsidR="00E35ACE">
        <w:rPr>
          <w:color w:val="000000"/>
        </w:rPr>
        <w:t xml:space="preserve"> </w:t>
      </w:r>
      <w:r w:rsidR="00236BEB">
        <w:rPr>
          <w:color w:val="000000"/>
        </w:rPr>
        <w:t>– a háziorvosi feladatellátásra kötött</w:t>
      </w:r>
      <w:r w:rsidR="00E94CA0">
        <w:rPr>
          <w:color w:val="000000"/>
        </w:rPr>
        <w:t xml:space="preserve"> - </w:t>
      </w:r>
      <w:r w:rsidR="00E35ACE">
        <w:rPr>
          <w:color w:val="000000"/>
        </w:rPr>
        <w:t xml:space="preserve">szerződés </w:t>
      </w:r>
      <w:r w:rsidR="007B182B">
        <w:rPr>
          <w:color w:val="000000"/>
        </w:rPr>
        <w:t>hatályát veszti</w:t>
      </w:r>
      <w:r w:rsidR="00E35ACE">
        <w:rPr>
          <w:color w:val="000000"/>
        </w:rPr>
        <w:t>.</w:t>
      </w:r>
    </w:p>
    <w:p w:rsidR="002B14A6" w:rsidRPr="00FF4676" w:rsidRDefault="002B14A6" w:rsidP="00F032B4">
      <w:pPr>
        <w:pStyle w:val="Default"/>
        <w:jc w:val="both"/>
      </w:pPr>
    </w:p>
    <w:p w:rsidR="002B14A6" w:rsidRDefault="00D533D0" w:rsidP="00F032B4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</w:pPr>
      <w:r>
        <w:rPr>
          <w:bCs/>
        </w:rPr>
        <w:t xml:space="preserve">Dr. </w:t>
      </w:r>
      <w:r w:rsidR="007B182B">
        <w:rPr>
          <w:bCs/>
        </w:rPr>
        <w:t>Iván Endre</w:t>
      </w:r>
      <w:r w:rsidR="002B14A6" w:rsidRPr="00FF4676">
        <w:rPr>
          <w:bCs/>
        </w:rPr>
        <w:t xml:space="preserve"> </w:t>
      </w:r>
      <w:r w:rsidR="002B14A6" w:rsidRPr="00FF4676">
        <w:t>a tevékenységet végző orvos</w:t>
      </w:r>
      <w:r>
        <w:t>,</w:t>
      </w:r>
      <w:r w:rsidR="002B14A6" w:rsidRPr="00FF4676">
        <w:t xml:space="preserve"> az önálló orvosi tevékenységről szóló 2000. évi II. törvényben foglalt működtetési joggal rendelkezik.</w:t>
      </w:r>
    </w:p>
    <w:p w:rsidR="00F032B4" w:rsidRPr="00FF4676" w:rsidRDefault="00F032B4" w:rsidP="00F032B4">
      <w:pPr>
        <w:pStyle w:val="Default"/>
        <w:ind w:left="720"/>
        <w:jc w:val="both"/>
      </w:pPr>
    </w:p>
    <w:p w:rsidR="002B14A6" w:rsidRDefault="00F032B4" w:rsidP="00F032B4">
      <w:pPr>
        <w:pStyle w:val="Default"/>
        <w:tabs>
          <w:tab w:val="left" w:pos="284"/>
        </w:tabs>
        <w:jc w:val="both"/>
      </w:pPr>
      <w:r>
        <w:t>6</w:t>
      </w:r>
      <w:r w:rsidRPr="00F032B4">
        <w:t>.)</w:t>
      </w:r>
      <w:r w:rsidRPr="00F032B4">
        <w:tab/>
        <w:t>A körzethatárokat az Önkormányzat az egészségügyi alapellátá</w:t>
      </w:r>
      <w:r w:rsidR="003B1330">
        <w:t>sról szóló 2015. évi CXXIII. törvény</w:t>
      </w:r>
      <w:r w:rsidRPr="00F032B4">
        <w:t xml:space="preserve"> rendelkezése alapján, az </w:t>
      </w:r>
      <w:r w:rsidRPr="00F63BB9">
        <w:rPr>
          <w:color w:val="auto"/>
        </w:rPr>
        <w:t>egészségügyi szolgáltatások Egészségbiztosítási Alapból történő finanszírozásának részletes szabályairól szóló 43/1999. (III. 3.) Korm. rendelet rendelkezéseinek figyelembe</w:t>
      </w:r>
      <w:r w:rsidR="00E94CA0">
        <w:rPr>
          <w:color w:val="auto"/>
        </w:rPr>
        <w:t xml:space="preserve"> </w:t>
      </w:r>
      <w:r w:rsidRPr="00F63BB9">
        <w:rPr>
          <w:color w:val="auto"/>
        </w:rPr>
        <w:t xml:space="preserve">vételével </w:t>
      </w:r>
      <w:r w:rsidR="00F63BB9" w:rsidRPr="00F63BB9">
        <w:rPr>
          <w:color w:val="auto"/>
        </w:rPr>
        <w:t>a települési önkormányzat képviselő-testülete - a Kormány által kijelölt praxiskezelő által megadott szempontokat figyelembe véve - rendeletben megállapítja és kialakítja az egészségügyi alapellátások körzeteit.</w:t>
      </w:r>
      <w:r w:rsidRPr="00F63BB9">
        <w:rPr>
          <w:color w:val="auto"/>
        </w:rPr>
        <w:t xml:space="preserve"> A körzetmódosítás miatt bekövetkezett, a háziorvost ért kár esetén az Önkormányzat kártalanítási kötelezettséggel tartozik, amelynek megállapításánál a háziorvos által a finanszírozása </w:t>
      </w:r>
      <w:r w:rsidRPr="00F032B4">
        <w:t>keretében kapott egy éves összeget kell figyelembe venni.</w:t>
      </w:r>
    </w:p>
    <w:p w:rsidR="00F032B4" w:rsidRPr="00FF4676" w:rsidRDefault="00F032B4" w:rsidP="00F032B4">
      <w:pPr>
        <w:pStyle w:val="Default"/>
        <w:tabs>
          <w:tab w:val="left" w:pos="284"/>
        </w:tabs>
        <w:jc w:val="both"/>
      </w:pPr>
    </w:p>
    <w:p w:rsidR="002B14A6" w:rsidRPr="00FF4676" w:rsidRDefault="00F032B4" w:rsidP="00F032B4">
      <w:pPr>
        <w:autoSpaceDE w:val="0"/>
        <w:autoSpaceDN w:val="0"/>
        <w:adjustRightInd w:val="0"/>
        <w:jc w:val="both"/>
        <w:rPr>
          <w:color w:val="000000"/>
          <w:szCs w:val="23"/>
        </w:rPr>
      </w:pPr>
      <w:r>
        <w:t>7</w:t>
      </w:r>
      <w:r w:rsidR="002B14A6" w:rsidRPr="00FF4676">
        <w:t xml:space="preserve">.) </w:t>
      </w:r>
      <w:r w:rsidR="002B14A6" w:rsidRPr="00FF4676">
        <w:rPr>
          <w:bCs/>
        </w:rPr>
        <w:t xml:space="preserve">Feladat-ellátásra kötelezett </w:t>
      </w:r>
      <w:r w:rsidR="002B14A6" w:rsidRPr="00FF4676">
        <w:t xml:space="preserve">– folyamatosan nyújtott gyógyító, megelőző tevékenység keretében – köteles a rendelési/rendelkezésre állási időben nála jelentkező, az </w:t>
      </w:r>
      <w:r w:rsidR="002B14A6" w:rsidRPr="00FF4676">
        <w:rPr>
          <w:bCs/>
        </w:rPr>
        <w:t>Önkormányzat</w:t>
      </w:r>
      <w:r w:rsidR="002B14A6" w:rsidRPr="00FF4676">
        <w:rPr>
          <w:b/>
          <w:bCs/>
        </w:rPr>
        <w:t xml:space="preserve"> </w:t>
      </w:r>
      <w:r w:rsidR="002B14A6" w:rsidRPr="00FF4676">
        <w:t xml:space="preserve">működési területén, </w:t>
      </w:r>
      <w:r w:rsidR="007B182B">
        <w:t>a</w:t>
      </w:r>
      <w:r w:rsidR="002B14A6" w:rsidRPr="00F032B4">
        <w:rPr>
          <w:color w:val="000000"/>
          <w:szCs w:val="23"/>
        </w:rPr>
        <w:t xml:space="preserve"> körzet</w:t>
      </w:r>
      <w:r w:rsidR="007B182B">
        <w:rPr>
          <w:color w:val="000000"/>
          <w:szCs w:val="23"/>
        </w:rPr>
        <w:t>be</w:t>
      </w:r>
      <w:r w:rsidR="002B14A6" w:rsidRPr="00FF4676">
        <w:rPr>
          <w:color w:val="000000"/>
          <w:szCs w:val="23"/>
        </w:rPr>
        <w:t xml:space="preserve"> tartozó betegeket ellátni, a jogszabály által előírt nyilvántartásokat vezetni, jelentési kötelezettségének eleget tenni. Amennyiben szükséges, bármely személyt köteles a sürgősségi betegellátás szabályainak megfelelően ellátni. </w:t>
      </w:r>
    </w:p>
    <w:p w:rsidR="002B14A6" w:rsidRPr="00FF4676" w:rsidRDefault="002B14A6" w:rsidP="00F032B4">
      <w:pPr>
        <w:pStyle w:val="Default"/>
        <w:jc w:val="both"/>
      </w:pPr>
    </w:p>
    <w:p w:rsidR="002B14A6" w:rsidRPr="00FF4676" w:rsidRDefault="00F032B4" w:rsidP="00F032B4">
      <w:pPr>
        <w:pStyle w:val="Default"/>
        <w:jc w:val="both"/>
        <w:rPr>
          <w:color w:val="auto"/>
        </w:rPr>
      </w:pPr>
      <w:r>
        <w:rPr>
          <w:color w:val="auto"/>
        </w:rPr>
        <w:t>8</w:t>
      </w:r>
      <w:r w:rsidR="002B14A6" w:rsidRPr="00FF4676">
        <w:rPr>
          <w:color w:val="auto"/>
        </w:rPr>
        <w:t xml:space="preserve">.) a.) </w:t>
      </w:r>
      <w:r w:rsidR="002B14A6" w:rsidRPr="00FF4676">
        <w:rPr>
          <w:bCs/>
          <w:color w:val="auto"/>
        </w:rPr>
        <w:t xml:space="preserve">Egészségügyi Szolgáltató </w:t>
      </w:r>
      <w:r w:rsidR="002B14A6" w:rsidRPr="00FF4676">
        <w:rPr>
          <w:color w:val="auto"/>
        </w:rPr>
        <w:t xml:space="preserve">a háziorvosi teendőket csak </w:t>
      </w:r>
      <w:r w:rsidR="002B14A6" w:rsidRPr="0091751C">
        <w:rPr>
          <w:color w:val="auto"/>
        </w:rPr>
        <w:t xml:space="preserve">Dr. </w:t>
      </w:r>
      <w:r w:rsidR="00385233">
        <w:rPr>
          <w:color w:val="auto"/>
        </w:rPr>
        <w:t>Iván Endre</w:t>
      </w:r>
      <w:r w:rsidR="00D220D9">
        <w:rPr>
          <w:color w:val="auto"/>
        </w:rPr>
        <w:t xml:space="preserve"> </w:t>
      </w:r>
      <w:r w:rsidR="002B14A6" w:rsidRPr="00FF4676">
        <w:rPr>
          <w:color w:val="auto"/>
        </w:rPr>
        <w:t xml:space="preserve">háziorvos által láthatja el – kivéve indokolt akadályoztatását. A hatályos jogszabály értelmében az orvos a munkavégzésben akkor akadályozott, ha a tevékenységét keresőképtelensége, hivatalos távolléte, szabadsága vagy gyermekápolás, - gondozás miatt nem végzi, illetve ha a munkavégzés a közmegbízatásával összeférhetetlen vagy közmegbízatása miatt a tevékenységét ellátni nem tudja. </w:t>
      </w:r>
    </w:p>
    <w:p w:rsidR="002B14A6" w:rsidRPr="00FF4676" w:rsidRDefault="002B14A6" w:rsidP="00F032B4">
      <w:pPr>
        <w:pStyle w:val="Default"/>
        <w:jc w:val="both"/>
        <w:rPr>
          <w:rFonts w:cs="TimesNewRomanPSMT"/>
        </w:rPr>
      </w:pPr>
      <w:r w:rsidRPr="00FF4676">
        <w:rPr>
          <w:rFonts w:cs="TimesNewRomanPSMT"/>
        </w:rPr>
        <w:t>Az orvos tevékenységét alvállalkozásba nem adhatja.</w:t>
      </w:r>
    </w:p>
    <w:p w:rsidR="002B14A6" w:rsidRPr="00FF4676" w:rsidRDefault="002B14A6" w:rsidP="000E1169">
      <w:pPr>
        <w:pStyle w:val="Default"/>
        <w:jc w:val="both"/>
        <w:rPr>
          <w:color w:val="auto"/>
        </w:rPr>
      </w:pPr>
      <w:r w:rsidRPr="00FF4676">
        <w:rPr>
          <w:color w:val="auto"/>
        </w:rPr>
        <w:t>b.) Utalva a 4/2000. (II.25.) EüM rendelet 7. §</w:t>
      </w:r>
      <w:proofErr w:type="spellStart"/>
      <w:r w:rsidRPr="00FF4676">
        <w:rPr>
          <w:color w:val="auto"/>
        </w:rPr>
        <w:t>-ában</w:t>
      </w:r>
      <w:proofErr w:type="spellEnd"/>
      <w:r w:rsidRPr="00FF4676">
        <w:rPr>
          <w:color w:val="auto"/>
        </w:rPr>
        <w:t xml:space="preserve"> megfogalmazott szabályozásra, a háziorvos a helyettesítéséről – beleértve annak pénzügyi feltételeit is – maga gondoskodik. </w:t>
      </w:r>
    </w:p>
    <w:p w:rsidR="002B14A6" w:rsidRPr="00FF4676" w:rsidRDefault="002B14A6" w:rsidP="000E1169">
      <w:pPr>
        <w:pStyle w:val="Default"/>
        <w:jc w:val="both"/>
        <w:rPr>
          <w:color w:val="auto"/>
        </w:rPr>
      </w:pPr>
      <w:r w:rsidRPr="00FF4676">
        <w:rPr>
          <w:color w:val="auto"/>
        </w:rPr>
        <w:t>A helyettesítést lehetőleg úgy kell lebonyolítani, hogy az ellátást igénybe vevőket ne érintse hátrányosan, azaz</w:t>
      </w:r>
      <w:r w:rsidRPr="00FF4676">
        <w:rPr>
          <w:bCs/>
        </w:rPr>
        <w:t xml:space="preserve"> a Feladat-ellátásra kötelezett</w:t>
      </w:r>
      <w:r w:rsidRPr="00FF4676">
        <w:rPr>
          <w:color w:val="auto"/>
        </w:rPr>
        <w:t xml:space="preserve"> rendelési idejében és rendelőjében, vagy legalább a közigazgatási területen belül, a működési engedélyben foglaltak szerint.</w:t>
      </w:r>
    </w:p>
    <w:p w:rsidR="002B14A6" w:rsidRPr="00FF4676" w:rsidRDefault="002B14A6" w:rsidP="00F032B4">
      <w:pPr>
        <w:pStyle w:val="Default"/>
        <w:jc w:val="both"/>
        <w:rPr>
          <w:color w:val="auto"/>
        </w:rPr>
      </w:pPr>
      <w:r w:rsidRPr="00FF4676">
        <w:rPr>
          <w:color w:val="auto"/>
        </w:rPr>
        <w:t xml:space="preserve">Helyettes háziorvos neve1.: </w:t>
      </w:r>
      <w:r w:rsidR="00D220D9">
        <w:rPr>
          <w:color w:val="auto"/>
        </w:rPr>
        <w:t>d</w:t>
      </w:r>
      <w:r w:rsidRPr="00FF4676">
        <w:rPr>
          <w:color w:val="auto"/>
        </w:rPr>
        <w:t xml:space="preserve">r. </w:t>
      </w:r>
      <w:r w:rsidR="00D220D9">
        <w:rPr>
          <w:color w:val="auto"/>
        </w:rPr>
        <w:t>Kiss Beáta</w:t>
      </w:r>
    </w:p>
    <w:p w:rsidR="002B14A6" w:rsidRPr="00FF4676" w:rsidRDefault="002B14A6" w:rsidP="00F032B4">
      <w:pPr>
        <w:pStyle w:val="Default"/>
        <w:jc w:val="both"/>
        <w:rPr>
          <w:color w:val="auto"/>
        </w:rPr>
      </w:pPr>
      <w:r w:rsidRPr="00FF4676">
        <w:rPr>
          <w:color w:val="auto"/>
        </w:rPr>
        <w:t xml:space="preserve">Helyettes háziorvos neve2.: </w:t>
      </w:r>
      <w:r w:rsidR="00D220D9">
        <w:rPr>
          <w:color w:val="auto"/>
        </w:rPr>
        <w:t>d</w:t>
      </w:r>
      <w:r w:rsidRPr="00FF4676">
        <w:rPr>
          <w:color w:val="auto"/>
        </w:rPr>
        <w:t xml:space="preserve">r. </w:t>
      </w:r>
      <w:r w:rsidR="00D220D9">
        <w:rPr>
          <w:color w:val="auto"/>
        </w:rPr>
        <w:t>Baranyai Judit</w:t>
      </w:r>
    </w:p>
    <w:p w:rsidR="002B14A6" w:rsidRPr="00E94CA0" w:rsidRDefault="002B14A6" w:rsidP="00F63BB9">
      <w:pPr>
        <w:pStyle w:val="Cmsor3"/>
        <w:jc w:val="both"/>
        <w:rPr>
          <w:rFonts w:ascii="Times New Roman" w:hAnsi="Times New Roman" w:cs="Times New Roman"/>
          <w:color w:val="auto"/>
        </w:rPr>
      </w:pPr>
      <w:r w:rsidRPr="00E94CA0">
        <w:rPr>
          <w:rFonts w:ascii="Times New Roman" w:hAnsi="Times New Roman" w:cs="Times New Roman"/>
          <w:color w:val="auto"/>
        </w:rPr>
        <w:t xml:space="preserve">c.) A 30 napot meghaladó távollét esetén </w:t>
      </w:r>
      <w:r w:rsidRPr="00E94CA0">
        <w:rPr>
          <w:rFonts w:ascii="Times New Roman" w:hAnsi="Times New Roman" w:cs="Times New Roman"/>
          <w:bCs/>
          <w:color w:val="auto"/>
        </w:rPr>
        <w:t xml:space="preserve">Egészségügyi Szolgáltató </w:t>
      </w:r>
      <w:r w:rsidRPr="00E94CA0">
        <w:rPr>
          <w:rFonts w:ascii="Times New Roman" w:hAnsi="Times New Roman" w:cs="Times New Roman"/>
          <w:color w:val="auto"/>
        </w:rPr>
        <w:t>azt köteles az</w:t>
      </w:r>
      <w:r w:rsidR="00F63BB9" w:rsidRPr="00E94CA0">
        <w:rPr>
          <w:rFonts w:ascii="Times New Roman" w:hAnsi="Times New Roman" w:cs="Times New Roman"/>
          <w:color w:val="auto"/>
        </w:rPr>
        <w:t xml:space="preserve"> </w:t>
      </w:r>
      <w:r w:rsidRPr="00E94CA0">
        <w:rPr>
          <w:rFonts w:ascii="Times New Roman" w:hAnsi="Times New Roman" w:cs="Times New Roman"/>
          <w:bCs/>
          <w:color w:val="auto"/>
        </w:rPr>
        <w:t>Önkormányzat</w:t>
      </w:r>
      <w:r w:rsidRPr="00E94CA0">
        <w:rPr>
          <w:rFonts w:ascii="Times New Roman" w:hAnsi="Times New Roman" w:cs="Times New Roman"/>
          <w:color w:val="auto"/>
        </w:rPr>
        <w:t xml:space="preserve">tal előzetesen egyeztetni, illetve az </w:t>
      </w:r>
      <w:r w:rsidR="00D220D9" w:rsidRPr="00E94CA0">
        <w:rPr>
          <w:rFonts w:ascii="Times New Roman" w:eastAsia="Times New Roman" w:hAnsi="Times New Roman" w:cs="Times New Roman"/>
          <w:bCs/>
          <w:color w:val="auto"/>
        </w:rPr>
        <w:t>Nemzeti Egészségbiztosítási Alapkezelő </w:t>
      </w:r>
      <w:r w:rsidRPr="00E94CA0">
        <w:rPr>
          <w:rFonts w:ascii="Times New Roman" w:hAnsi="Times New Roman" w:cs="Times New Roman"/>
          <w:color w:val="auto"/>
        </w:rPr>
        <w:t xml:space="preserve">(a továbbiakban: </w:t>
      </w:r>
      <w:r w:rsidR="00D220D9" w:rsidRPr="00E94CA0">
        <w:rPr>
          <w:rFonts w:ascii="Times New Roman" w:hAnsi="Times New Roman" w:cs="Times New Roman"/>
          <w:color w:val="auto"/>
        </w:rPr>
        <w:t>NEAK</w:t>
      </w:r>
      <w:r w:rsidRPr="00E94CA0">
        <w:rPr>
          <w:rFonts w:ascii="Times New Roman" w:hAnsi="Times New Roman" w:cs="Times New Roman"/>
          <w:color w:val="auto"/>
        </w:rPr>
        <w:t xml:space="preserve">) bejelenteni. </w:t>
      </w:r>
    </w:p>
    <w:p w:rsidR="002B14A6" w:rsidRPr="00FF4676" w:rsidRDefault="002B14A6" w:rsidP="00F63BB9">
      <w:pPr>
        <w:pStyle w:val="Default"/>
        <w:jc w:val="both"/>
        <w:rPr>
          <w:color w:val="auto"/>
        </w:rPr>
      </w:pPr>
    </w:p>
    <w:p w:rsidR="00F032B4" w:rsidRDefault="00F032B4" w:rsidP="00F032B4">
      <w:pPr>
        <w:pStyle w:val="Default"/>
        <w:jc w:val="both"/>
        <w:rPr>
          <w:color w:val="auto"/>
        </w:rPr>
      </w:pPr>
      <w:r>
        <w:rPr>
          <w:color w:val="auto"/>
        </w:rPr>
        <w:t>9</w:t>
      </w:r>
      <w:r w:rsidR="002B14A6" w:rsidRPr="00FF4676">
        <w:rPr>
          <w:color w:val="auto"/>
        </w:rPr>
        <w:t xml:space="preserve">.) </w:t>
      </w:r>
      <w:r w:rsidR="002B14A6" w:rsidRPr="00FF4676">
        <w:rPr>
          <w:bCs/>
          <w:color w:val="auto"/>
        </w:rPr>
        <w:t xml:space="preserve">Egészségügyi Szolgáltató </w:t>
      </w:r>
      <w:r w:rsidR="002B14A6" w:rsidRPr="00FF4676">
        <w:rPr>
          <w:color w:val="auto"/>
        </w:rPr>
        <w:t xml:space="preserve">vállalja, hogy a jelen szerződésből származó kötelezettségeinek teljesítését a vele munkaviszonyban vagy polgári szerződéses jogviszonyban álló asszisztenciával biztosítja. </w:t>
      </w:r>
    </w:p>
    <w:p w:rsidR="002B14A6" w:rsidRDefault="00F032B4" w:rsidP="00F032B4">
      <w:pPr>
        <w:pStyle w:val="Default"/>
        <w:jc w:val="both"/>
        <w:rPr>
          <w:color w:val="auto"/>
        </w:rPr>
      </w:pPr>
      <w:r>
        <w:rPr>
          <w:bCs/>
          <w:color w:val="auto"/>
        </w:rPr>
        <w:t xml:space="preserve">Az </w:t>
      </w:r>
      <w:r w:rsidR="002B14A6" w:rsidRPr="00FF4676">
        <w:rPr>
          <w:bCs/>
          <w:color w:val="auto"/>
        </w:rPr>
        <w:t xml:space="preserve">Egészségügyi Szolgáltató </w:t>
      </w:r>
      <w:r w:rsidR="002B14A6" w:rsidRPr="00FF4676">
        <w:rPr>
          <w:color w:val="auto"/>
        </w:rPr>
        <w:t xml:space="preserve">gondoskodik </w:t>
      </w:r>
      <w:r w:rsidR="00910873" w:rsidRPr="00910873">
        <w:t>a 4/2000. (II. 25.) EüM rendeletben meghatározott, megfelelő</w:t>
      </w:r>
      <w:r w:rsidR="00910873">
        <w:t xml:space="preserve"> </w:t>
      </w:r>
      <w:r w:rsidR="00910873" w:rsidRPr="00D65BD5">
        <w:rPr>
          <w:color w:val="auto"/>
        </w:rPr>
        <w:t>képesítésű szakdolgozót foglalkoztatásáról a praxis feladatainak ellátása céljából.</w:t>
      </w:r>
    </w:p>
    <w:p w:rsidR="003B1330" w:rsidRPr="00D65BD5" w:rsidRDefault="003B1330" w:rsidP="00F032B4">
      <w:pPr>
        <w:pStyle w:val="Default"/>
        <w:jc w:val="both"/>
        <w:rPr>
          <w:color w:val="auto"/>
        </w:rPr>
      </w:pPr>
      <w:r>
        <w:rPr>
          <w:color w:val="auto"/>
        </w:rPr>
        <w:t xml:space="preserve">Szakdolgozó neve: </w:t>
      </w:r>
      <w:r w:rsidR="00D220D9">
        <w:t>dr. Ivánné Arató Júlia Ilona</w:t>
      </w:r>
    </w:p>
    <w:p w:rsidR="00E441E1" w:rsidRPr="00D65BD5" w:rsidRDefault="00E441E1" w:rsidP="00F032B4">
      <w:pPr>
        <w:pStyle w:val="Default"/>
        <w:jc w:val="both"/>
        <w:rPr>
          <w:color w:val="auto"/>
        </w:rPr>
      </w:pPr>
    </w:p>
    <w:p w:rsidR="00F032B4" w:rsidRPr="00F032B4" w:rsidRDefault="00F032B4" w:rsidP="00F032B4">
      <w:pPr>
        <w:pStyle w:val="Default"/>
        <w:jc w:val="both"/>
      </w:pPr>
      <w:r>
        <w:lastRenderedPageBreak/>
        <w:t>10</w:t>
      </w:r>
      <w:r w:rsidR="00910873">
        <w:t xml:space="preserve">.) </w:t>
      </w:r>
      <w:r w:rsidRPr="00F032B4">
        <w:rPr>
          <w:bCs/>
        </w:rPr>
        <w:t xml:space="preserve">Egészségügyi Szolgáltató </w:t>
      </w:r>
      <w:r w:rsidRPr="00F032B4">
        <w:t>a tevékenységét az annak folytatására a</w:t>
      </w:r>
      <w:r w:rsidR="00FF415B">
        <w:t>z</w:t>
      </w:r>
      <w:r w:rsidRPr="00F032B4">
        <w:t xml:space="preserve"> egészségügyi államigazgatási szerv illetékes intézetétől kapott engedély és orvosi felelősségbiztosítás mellett gyakorolhatja. </w:t>
      </w:r>
    </w:p>
    <w:p w:rsidR="00F032B4" w:rsidRDefault="00F032B4" w:rsidP="00F032B4">
      <w:pPr>
        <w:pStyle w:val="Default"/>
        <w:jc w:val="both"/>
      </w:pPr>
    </w:p>
    <w:p w:rsidR="00910873" w:rsidRPr="00FF4676" w:rsidRDefault="00F032B4" w:rsidP="00F032B4">
      <w:pPr>
        <w:pStyle w:val="Default"/>
        <w:jc w:val="both"/>
        <w:rPr>
          <w:color w:val="auto"/>
        </w:rPr>
      </w:pPr>
      <w:r>
        <w:t xml:space="preserve">11.) </w:t>
      </w:r>
      <w:r w:rsidR="00545096">
        <w:t>A feladat-ellátásra kötelezett</w:t>
      </w:r>
      <w:r w:rsidR="00D65BD5">
        <w:t xml:space="preserve"> praxisához tartozó </w:t>
      </w:r>
      <w:r w:rsidR="00910873" w:rsidRPr="00910873">
        <w:t>szakmai minimumfeltételek</w:t>
      </w:r>
      <w:r w:rsidR="00496624">
        <w:t xml:space="preserve"> biztosításáról, és azok működőképes rendelkezésre állásáról, a </w:t>
      </w:r>
      <w:r w:rsidR="00910873" w:rsidRPr="00910873">
        <w:t>tárgyi</w:t>
      </w:r>
      <w:r w:rsidR="00910873">
        <w:t xml:space="preserve"> </w:t>
      </w:r>
      <w:r w:rsidR="00910873" w:rsidRPr="00910873">
        <w:t>eszközök pótlásáról, javításáról, a háziorvos</w:t>
      </w:r>
      <w:r w:rsidR="00910873">
        <w:t xml:space="preserve"> </w:t>
      </w:r>
      <w:r w:rsidR="00910873" w:rsidRPr="00910873">
        <w:rPr>
          <w:color w:val="auto"/>
        </w:rPr>
        <w:t>köteles gondoskodni saját költségén (ingó vagyon).</w:t>
      </w:r>
    </w:p>
    <w:p w:rsidR="002B14A6" w:rsidRPr="00FF4676" w:rsidRDefault="002B14A6" w:rsidP="00F032B4">
      <w:pPr>
        <w:pStyle w:val="Default"/>
        <w:jc w:val="both"/>
        <w:rPr>
          <w:color w:val="auto"/>
        </w:rPr>
      </w:pPr>
    </w:p>
    <w:p w:rsidR="002B14A6" w:rsidRPr="00C31CEA" w:rsidRDefault="00F032B4" w:rsidP="00C31CEA">
      <w:pPr>
        <w:pStyle w:val="Default"/>
        <w:jc w:val="both"/>
        <w:rPr>
          <w:color w:val="auto"/>
        </w:rPr>
      </w:pPr>
      <w:r>
        <w:t>12</w:t>
      </w:r>
      <w:r w:rsidR="00910873">
        <w:t xml:space="preserve">.) </w:t>
      </w:r>
      <w:r w:rsidR="00910873" w:rsidRPr="00910873">
        <w:t>A háziorvos kizárólag a napi 8 óra rendelkezésre állási időn túl vállalhat más jellegű, e</w:t>
      </w:r>
      <w:r w:rsidR="00910873">
        <w:t xml:space="preserve"> </w:t>
      </w:r>
      <w:r w:rsidR="00910873" w:rsidRPr="00910873">
        <w:rPr>
          <w:color w:val="auto"/>
        </w:rPr>
        <w:t>szerződést nem érintő egyéb tevékenységet.</w:t>
      </w:r>
    </w:p>
    <w:p w:rsidR="002B14A6" w:rsidRPr="00FF4676" w:rsidRDefault="002B14A6" w:rsidP="00F032B4">
      <w:pPr>
        <w:jc w:val="both"/>
        <w:rPr>
          <w:szCs w:val="20"/>
        </w:rPr>
      </w:pPr>
    </w:p>
    <w:p w:rsidR="002B14A6" w:rsidRPr="00FF4676" w:rsidRDefault="007330E1" w:rsidP="00F032B4">
      <w:pPr>
        <w:autoSpaceDE w:val="0"/>
        <w:autoSpaceDN w:val="0"/>
        <w:adjustRightInd w:val="0"/>
        <w:jc w:val="both"/>
        <w:rPr>
          <w:bCs/>
          <w:szCs w:val="20"/>
        </w:rPr>
      </w:pPr>
      <w:r>
        <w:t>13</w:t>
      </w:r>
      <w:r w:rsidR="002B14A6" w:rsidRPr="00FF4676">
        <w:t xml:space="preserve">.) Szerződő felek egybehangzóan rögzítik, hogy a </w:t>
      </w:r>
      <w:r w:rsidR="002B14A6" w:rsidRPr="00FF4676">
        <w:rPr>
          <w:bCs/>
          <w:szCs w:val="28"/>
        </w:rPr>
        <w:t xml:space="preserve">4/2000. (II. 25.) EüM rendelet </w:t>
      </w:r>
      <w:r w:rsidR="002B14A6" w:rsidRPr="00FF4676">
        <w:rPr>
          <w:bCs/>
          <w:szCs w:val="20"/>
        </w:rPr>
        <w:t>4-5. §</w:t>
      </w:r>
      <w:proofErr w:type="spellStart"/>
      <w:r w:rsidR="002B14A6" w:rsidRPr="00FF4676">
        <w:rPr>
          <w:bCs/>
          <w:szCs w:val="20"/>
        </w:rPr>
        <w:t>-a</w:t>
      </w:r>
      <w:proofErr w:type="spellEnd"/>
      <w:r w:rsidR="002B14A6" w:rsidRPr="00FF4676">
        <w:rPr>
          <w:bCs/>
          <w:szCs w:val="20"/>
        </w:rPr>
        <w:t xml:space="preserve"> a házorvos kötelezettségei körében az alábbiakat rögzíti:</w:t>
      </w:r>
    </w:p>
    <w:p w:rsidR="002B14A6" w:rsidRPr="00FF4676" w:rsidRDefault="002B14A6" w:rsidP="00F032B4">
      <w:pPr>
        <w:autoSpaceDE w:val="0"/>
        <w:autoSpaceDN w:val="0"/>
        <w:adjustRightInd w:val="0"/>
        <w:jc w:val="both"/>
        <w:rPr>
          <w:szCs w:val="22"/>
        </w:rPr>
      </w:pPr>
      <w:r w:rsidRPr="00FF4676">
        <w:rPr>
          <w:szCs w:val="22"/>
        </w:rPr>
        <w:t>A háziorvos köteles ellátni az ellátási területén lakó, a külön jogszabályban foglaltak szerint hozzá bejelentkezett és az általa elfogadott biztosítottakat. A háziorvos köteles ellátni továbbá a rendelési idejében hozzá forduló személyeket, ha heveny megbetegedésük vagy krónikus betegségük miatt ellátatlanságuk az egészséget károsító vagy a gyógyulást lassító állapotromláshoz vezethet.</w:t>
      </w:r>
      <w:r w:rsidR="00C31CEA">
        <w:rPr>
          <w:szCs w:val="22"/>
        </w:rPr>
        <w:t xml:space="preserve"> </w:t>
      </w:r>
      <w:r w:rsidRPr="00FF4676">
        <w:rPr>
          <w:szCs w:val="22"/>
        </w:rPr>
        <w:t>A gyógyító-megel</w:t>
      </w:r>
      <w:r w:rsidRPr="00FF4676">
        <w:rPr>
          <w:rFonts w:eastAsia="TimesNewRoman" w:cs="TimesNewRoman"/>
          <w:szCs w:val="22"/>
        </w:rPr>
        <w:t xml:space="preserve">őző </w:t>
      </w:r>
      <w:r w:rsidRPr="00FF4676">
        <w:rPr>
          <w:szCs w:val="22"/>
        </w:rPr>
        <w:t>alapellátás keretében a háziorvos feladatkörébe tartozik különösen az egészséges lakosság részére nyújtott tanácsadás és sz</w:t>
      </w:r>
      <w:r w:rsidRPr="00FF4676">
        <w:rPr>
          <w:rFonts w:eastAsia="TimesNewRoman" w:cs="TimesNewRoman"/>
          <w:szCs w:val="22"/>
        </w:rPr>
        <w:t>ű</w:t>
      </w:r>
      <w:r w:rsidRPr="00FF4676">
        <w:rPr>
          <w:szCs w:val="22"/>
        </w:rPr>
        <w:t>rés, a beteg vizsgálata, gyógykezelése, egészségi állapotának ellen</w:t>
      </w:r>
      <w:r w:rsidRPr="00FF4676">
        <w:rPr>
          <w:rFonts w:eastAsia="TimesNewRoman" w:cs="TimesNewRoman"/>
          <w:szCs w:val="22"/>
        </w:rPr>
        <w:t>őr</w:t>
      </w:r>
      <w:r w:rsidRPr="00FF4676">
        <w:rPr>
          <w:szCs w:val="22"/>
        </w:rPr>
        <w:t>zése, orvosi rehabilitációja, illetve szükség esetén szakorvosi vagy fekv</w:t>
      </w:r>
      <w:r w:rsidRPr="00FF4676">
        <w:rPr>
          <w:rFonts w:eastAsia="TimesNewRoman" w:cs="TimesNewRoman"/>
          <w:szCs w:val="22"/>
        </w:rPr>
        <w:t>ő</w:t>
      </w:r>
      <w:r w:rsidRPr="00FF4676">
        <w:rPr>
          <w:szCs w:val="22"/>
        </w:rPr>
        <w:t>beteg-gyógyintézeti vizsgálatra, gyógykezelésre való utalása.</w:t>
      </w:r>
    </w:p>
    <w:p w:rsidR="002B14A6" w:rsidRPr="00FF4676" w:rsidRDefault="002B14A6" w:rsidP="00F032B4">
      <w:pPr>
        <w:autoSpaceDE w:val="0"/>
        <w:autoSpaceDN w:val="0"/>
        <w:adjustRightInd w:val="0"/>
        <w:jc w:val="both"/>
        <w:rPr>
          <w:szCs w:val="22"/>
        </w:rPr>
      </w:pPr>
      <w:r w:rsidRPr="00FF4676">
        <w:rPr>
          <w:szCs w:val="22"/>
        </w:rPr>
        <w:t>A háziorvos feladatkörébe tartozik továbbá:</w:t>
      </w:r>
    </w:p>
    <w:p w:rsidR="002B14A6" w:rsidRPr="00FF4676" w:rsidRDefault="002B14A6" w:rsidP="00F032B4">
      <w:pPr>
        <w:autoSpaceDE w:val="0"/>
        <w:autoSpaceDN w:val="0"/>
        <w:adjustRightInd w:val="0"/>
        <w:ind w:left="180"/>
        <w:jc w:val="both"/>
        <w:rPr>
          <w:szCs w:val="20"/>
        </w:rPr>
      </w:pPr>
      <w:r w:rsidRPr="00FF4676">
        <w:rPr>
          <w:szCs w:val="20"/>
        </w:rPr>
        <w:t>a) terhes</w:t>
      </w:r>
      <w:r w:rsidR="00FF415B">
        <w:rPr>
          <w:szCs w:val="20"/>
        </w:rPr>
        <w:t xml:space="preserve"> </w:t>
      </w:r>
      <w:r w:rsidRPr="00FF4676">
        <w:rPr>
          <w:szCs w:val="20"/>
        </w:rPr>
        <w:t>gondozásban való közreműködés,</w:t>
      </w:r>
    </w:p>
    <w:p w:rsidR="002B14A6" w:rsidRPr="00FF4676" w:rsidRDefault="002B14A6" w:rsidP="00F032B4">
      <w:pPr>
        <w:autoSpaceDE w:val="0"/>
        <w:autoSpaceDN w:val="0"/>
        <w:adjustRightInd w:val="0"/>
        <w:ind w:left="180"/>
        <w:jc w:val="both"/>
        <w:rPr>
          <w:szCs w:val="20"/>
        </w:rPr>
      </w:pPr>
      <w:r w:rsidRPr="00FF4676">
        <w:rPr>
          <w:iCs/>
          <w:szCs w:val="20"/>
        </w:rPr>
        <w:t xml:space="preserve">b) </w:t>
      </w:r>
      <w:r w:rsidRPr="00FF4676">
        <w:rPr>
          <w:szCs w:val="20"/>
        </w:rPr>
        <w:t>a közegészségügyi-járványügyi feladatok ellátása,</w:t>
      </w:r>
    </w:p>
    <w:p w:rsidR="002B14A6" w:rsidRPr="00FF4676" w:rsidRDefault="002B14A6" w:rsidP="00F032B4">
      <w:pPr>
        <w:autoSpaceDE w:val="0"/>
        <w:autoSpaceDN w:val="0"/>
        <w:adjustRightInd w:val="0"/>
        <w:ind w:left="180"/>
        <w:jc w:val="both"/>
        <w:rPr>
          <w:szCs w:val="20"/>
        </w:rPr>
      </w:pPr>
      <w:r w:rsidRPr="00FF4676">
        <w:rPr>
          <w:iCs/>
          <w:szCs w:val="20"/>
        </w:rPr>
        <w:t xml:space="preserve">c) </w:t>
      </w:r>
      <w:r w:rsidRPr="00FF4676">
        <w:rPr>
          <w:szCs w:val="20"/>
        </w:rPr>
        <w:t>az egészségnevelésben és az egészségügyi felvilágosításban való részvétel,</w:t>
      </w:r>
    </w:p>
    <w:p w:rsidR="002B14A6" w:rsidRPr="00FF4676" w:rsidRDefault="002B14A6" w:rsidP="00F032B4">
      <w:pPr>
        <w:autoSpaceDE w:val="0"/>
        <w:autoSpaceDN w:val="0"/>
        <w:adjustRightInd w:val="0"/>
        <w:ind w:left="180"/>
        <w:jc w:val="both"/>
        <w:rPr>
          <w:szCs w:val="20"/>
        </w:rPr>
      </w:pPr>
      <w:r w:rsidRPr="00FF4676">
        <w:rPr>
          <w:iCs/>
          <w:szCs w:val="20"/>
        </w:rPr>
        <w:t xml:space="preserve">d) </w:t>
      </w:r>
      <w:r w:rsidRPr="00FF4676">
        <w:rPr>
          <w:szCs w:val="20"/>
        </w:rPr>
        <w:t>külön jogszabályban foglaltak szerint az életkorhoz kötött szűrővizsgálatok elvégzése és az egyes népegészségügyi célú, célzott szűrővizsgálatokban való közreműködés, valamint együttműködés az ellátási területén ilyen szűrővizsgálatot végző egészségügyi szolgáltatóval és a végrehajtásért felelős szervvel,</w:t>
      </w:r>
    </w:p>
    <w:p w:rsidR="002B14A6" w:rsidRPr="00FF4676" w:rsidRDefault="002B14A6" w:rsidP="00F032B4">
      <w:pPr>
        <w:autoSpaceDE w:val="0"/>
        <w:autoSpaceDN w:val="0"/>
        <w:adjustRightInd w:val="0"/>
        <w:ind w:left="180"/>
        <w:jc w:val="both"/>
        <w:rPr>
          <w:szCs w:val="20"/>
        </w:rPr>
      </w:pPr>
      <w:r w:rsidRPr="00FF4676">
        <w:rPr>
          <w:iCs/>
          <w:szCs w:val="20"/>
        </w:rPr>
        <w:t xml:space="preserve">e) </w:t>
      </w:r>
      <w:r w:rsidRPr="00FF4676">
        <w:rPr>
          <w:szCs w:val="20"/>
        </w:rPr>
        <w:t>az önkormányzattal kötött szerződésben rögzítettek szerint az ügyeleti szolgálatban való részvétel,</w:t>
      </w:r>
    </w:p>
    <w:p w:rsidR="002B14A6" w:rsidRPr="00FF4676" w:rsidRDefault="002B14A6" w:rsidP="00F032B4">
      <w:pPr>
        <w:autoSpaceDE w:val="0"/>
        <w:autoSpaceDN w:val="0"/>
        <w:adjustRightInd w:val="0"/>
        <w:ind w:left="180"/>
        <w:jc w:val="both"/>
        <w:rPr>
          <w:szCs w:val="20"/>
        </w:rPr>
      </w:pPr>
      <w:r w:rsidRPr="00FF4676">
        <w:rPr>
          <w:iCs/>
          <w:szCs w:val="20"/>
        </w:rPr>
        <w:t xml:space="preserve">f) </w:t>
      </w:r>
      <w:r w:rsidRPr="00FF4676">
        <w:rPr>
          <w:szCs w:val="20"/>
        </w:rPr>
        <w:t>külön engedély alapján a kézi gyógyszertár kezelése,</w:t>
      </w:r>
    </w:p>
    <w:p w:rsidR="002B14A6" w:rsidRPr="00FF4676" w:rsidRDefault="002B14A6" w:rsidP="00F032B4">
      <w:pPr>
        <w:autoSpaceDE w:val="0"/>
        <w:autoSpaceDN w:val="0"/>
        <w:adjustRightInd w:val="0"/>
        <w:ind w:left="180"/>
        <w:jc w:val="both"/>
        <w:rPr>
          <w:szCs w:val="20"/>
        </w:rPr>
      </w:pPr>
      <w:r w:rsidRPr="00FF4676">
        <w:rPr>
          <w:iCs/>
          <w:szCs w:val="20"/>
        </w:rPr>
        <w:t xml:space="preserve">g) </w:t>
      </w:r>
      <w:r w:rsidRPr="00FF4676">
        <w:rPr>
          <w:szCs w:val="20"/>
        </w:rPr>
        <w:t>külön jogszabályban meghatározott orvosi, orvos</w:t>
      </w:r>
      <w:r w:rsidR="00FF415B">
        <w:rPr>
          <w:szCs w:val="20"/>
        </w:rPr>
        <w:t xml:space="preserve"> </w:t>
      </w:r>
      <w:r w:rsidRPr="00FF4676">
        <w:rPr>
          <w:szCs w:val="20"/>
        </w:rPr>
        <w:t>szakértői feladatok,</w:t>
      </w:r>
    </w:p>
    <w:p w:rsidR="002B14A6" w:rsidRPr="00FF4676" w:rsidRDefault="002B14A6" w:rsidP="00F032B4">
      <w:pPr>
        <w:autoSpaceDE w:val="0"/>
        <w:autoSpaceDN w:val="0"/>
        <w:adjustRightInd w:val="0"/>
        <w:ind w:left="180"/>
        <w:jc w:val="both"/>
        <w:rPr>
          <w:szCs w:val="20"/>
        </w:rPr>
      </w:pPr>
      <w:r w:rsidRPr="00FF4676">
        <w:rPr>
          <w:iCs/>
          <w:szCs w:val="20"/>
        </w:rPr>
        <w:t xml:space="preserve">h) </w:t>
      </w:r>
      <w:r w:rsidRPr="00FF4676">
        <w:rPr>
          <w:szCs w:val="20"/>
        </w:rPr>
        <w:t>külön jogszabályban foglaltak szerinti halott</w:t>
      </w:r>
      <w:r w:rsidR="00FF415B">
        <w:rPr>
          <w:szCs w:val="20"/>
        </w:rPr>
        <w:t xml:space="preserve"> </w:t>
      </w:r>
      <w:r w:rsidRPr="00FF4676">
        <w:rPr>
          <w:szCs w:val="20"/>
        </w:rPr>
        <w:t>vizsgálat ellátása.</w:t>
      </w:r>
    </w:p>
    <w:p w:rsidR="002B14A6" w:rsidRPr="00FF4676" w:rsidRDefault="002B14A6" w:rsidP="00F032B4">
      <w:pPr>
        <w:autoSpaceDE w:val="0"/>
        <w:autoSpaceDN w:val="0"/>
        <w:adjustRightInd w:val="0"/>
        <w:jc w:val="both"/>
        <w:rPr>
          <w:szCs w:val="20"/>
        </w:rPr>
      </w:pPr>
      <w:r w:rsidRPr="00FF4676">
        <w:rPr>
          <w:szCs w:val="20"/>
        </w:rPr>
        <w:t>A háziorvos szükség esetén minden olyan közegészségügyi-járványügyi intézkedést megtesz, amely a lakosság egészségének megóvása érdekében szükséges.</w:t>
      </w:r>
    </w:p>
    <w:p w:rsidR="002B14A6" w:rsidRPr="00FF4676" w:rsidRDefault="002B14A6" w:rsidP="00F032B4">
      <w:pPr>
        <w:autoSpaceDE w:val="0"/>
        <w:autoSpaceDN w:val="0"/>
        <w:adjustRightInd w:val="0"/>
        <w:jc w:val="both"/>
        <w:rPr>
          <w:szCs w:val="20"/>
        </w:rPr>
      </w:pPr>
      <w:r w:rsidRPr="00FF4676">
        <w:rPr>
          <w:szCs w:val="20"/>
        </w:rPr>
        <w:t>A háziorvos külön jogszabályokban foglaltak szerint végez:</w:t>
      </w:r>
    </w:p>
    <w:p w:rsidR="002B14A6" w:rsidRPr="00FF4676" w:rsidRDefault="002B14A6" w:rsidP="00F032B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Cs w:val="20"/>
        </w:rPr>
      </w:pPr>
      <w:r w:rsidRPr="00FF4676">
        <w:rPr>
          <w:szCs w:val="20"/>
        </w:rPr>
        <w:t>védőoltást és azzal kapcsolatos tennivalókat,</w:t>
      </w:r>
    </w:p>
    <w:p w:rsidR="002B14A6" w:rsidRPr="00FF4676" w:rsidRDefault="002B14A6" w:rsidP="00F032B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Cs w:val="20"/>
        </w:rPr>
      </w:pPr>
      <w:r w:rsidRPr="00FF4676">
        <w:rPr>
          <w:szCs w:val="20"/>
        </w:rPr>
        <w:t>fertőző betegségekkel és fertőző betegségekre gyanús személyekkel kapcsolatos tevékenységet,</w:t>
      </w:r>
    </w:p>
    <w:p w:rsidR="002B14A6" w:rsidRPr="00FF4676" w:rsidRDefault="002B14A6" w:rsidP="00F032B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Cs w:val="20"/>
        </w:rPr>
      </w:pPr>
      <w:r w:rsidRPr="00FF4676">
        <w:rPr>
          <w:szCs w:val="20"/>
        </w:rPr>
        <w:t>kórokozó-hordozókkal kapcsolatos tennivalókat,</w:t>
      </w:r>
    </w:p>
    <w:p w:rsidR="002B14A6" w:rsidRDefault="002B14A6" w:rsidP="00F032B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Cs w:val="20"/>
        </w:rPr>
      </w:pPr>
      <w:r w:rsidRPr="00FF4676">
        <w:rPr>
          <w:szCs w:val="20"/>
        </w:rPr>
        <w:t xml:space="preserve">ételmérgezések esetén szükséges </w:t>
      </w:r>
      <w:r w:rsidR="00496624">
        <w:rPr>
          <w:szCs w:val="20"/>
        </w:rPr>
        <w:t>teendőket,</w:t>
      </w:r>
    </w:p>
    <w:p w:rsidR="00496624" w:rsidRPr="009B2D1D" w:rsidRDefault="009B2D1D" w:rsidP="009B2D1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0"/>
        </w:rPr>
      </w:pPr>
      <w:r w:rsidRPr="009B2D1D">
        <w:rPr>
          <w:szCs w:val="20"/>
        </w:rPr>
        <w:t>szociális, gyermek- és ifjúságvédelmi feladatok ellátás</w:t>
      </w:r>
      <w:r w:rsidR="00FF415B">
        <w:rPr>
          <w:szCs w:val="20"/>
        </w:rPr>
        <w:t>át.</w:t>
      </w:r>
    </w:p>
    <w:p w:rsidR="002B14A6" w:rsidRPr="00FF4676" w:rsidRDefault="002B14A6" w:rsidP="00F032B4">
      <w:pPr>
        <w:autoSpaceDE w:val="0"/>
        <w:autoSpaceDN w:val="0"/>
        <w:adjustRightInd w:val="0"/>
        <w:rPr>
          <w:rFonts w:cs="TimesNewRomanPSMT"/>
        </w:rPr>
      </w:pPr>
    </w:p>
    <w:p w:rsidR="001A0256" w:rsidRDefault="007330E1" w:rsidP="00F032B4">
      <w:pPr>
        <w:autoSpaceDE w:val="0"/>
        <w:autoSpaceDN w:val="0"/>
        <w:adjustRightInd w:val="0"/>
        <w:jc w:val="both"/>
        <w:rPr>
          <w:rFonts w:cs="TimesNewRomanPSMT"/>
        </w:rPr>
      </w:pPr>
      <w:r>
        <w:rPr>
          <w:rFonts w:cs="TimesNewRomanPSMT"/>
        </w:rPr>
        <w:t>14</w:t>
      </w:r>
      <w:r w:rsidR="002B14A6" w:rsidRPr="00FF4676">
        <w:rPr>
          <w:rFonts w:cs="TimesNewRomanPSMT"/>
        </w:rPr>
        <w:t xml:space="preserve">.) A háziorvos köteles munkanapokon naponta 8 órát a betegek részére rendelkezésre állni. </w:t>
      </w:r>
    </w:p>
    <w:p w:rsidR="002B14A6" w:rsidRDefault="002B14A6" w:rsidP="00F032B4">
      <w:pPr>
        <w:autoSpaceDE w:val="0"/>
        <w:autoSpaceDN w:val="0"/>
        <w:adjustRightInd w:val="0"/>
        <w:jc w:val="both"/>
        <w:rPr>
          <w:szCs w:val="20"/>
        </w:rPr>
      </w:pPr>
      <w:r w:rsidRPr="00FF4676">
        <w:rPr>
          <w:rFonts w:cs="TimesNewRomanPSMT"/>
        </w:rPr>
        <w:t xml:space="preserve">A </w:t>
      </w:r>
      <w:r w:rsidRPr="00FF4676">
        <w:rPr>
          <w:bCs/>
          <w:szCs w:val="28"/>
        </w:rPr>
        <w:t xml:space="preserve">4/2000. (II. 25.) EüM rendelet </w:t>
      </w:r>
      <w:r w:rsidRPr="00FF4676">
        <w:rPr>
          <w:bCs/>
          <w:szCs w:val="20"/>
        </w:rPr>
        <w:t xml:space="preserve">2. § </w:t>
      </w:r>
      <w:r w:rsidRPr="00FF4676">
        <w:rPr>
          <w:szCs w:val="20"/>
        </w:rPr>
        <w:t>(2) bekezdése alapján a folyamatos ellátás keretében a háziorvos hetente legkevesebb 15 órát, de munkanapokon naponta legkevesebb 2 órát rendel.</w:t>
      </w:r>
      <w:r w:rsidR="00CC134A">
        <w:rPr>
          <w:szCs w:val="20"/>
        </w:rPr>
        <w:t xml:space="preserve"> </w:t>
      </w:r>
    </w:p>
    <w:p w:rsidR="00CC134A" w:rsidRPr="002A611B" w:rsidRDefault="00CC134A" w:rsidP="00F032B4">
      <w:pPr>
        <w:autoSpaceDE w:val="0"/>
        <w:autoSpaceDN w:val="0"/>
        <w:adjustRightInd w:val="0"/>
        <w:jc w:val="both"/>
        <w:rPr>
          <w:szCs w:val="20"/>
        </w:rPr>
      </w:pPr>
      <w:r w:rsidRPr="002A611B">
        <w:rPr>
          <w:szCs w:val="20"/>
        </w:rPr>
        <w:t xml:space="preserve">A rendelési időt reggel </w:t>
      </w:r>
      <w:r w:rsidR="00825042" w:rsidRPr="002A611B">
        <w:rPr>
          <w:szCs w:val="20"/>
        </w:rPr>
        <w:t>8.00 – 16</w:t>
      </w:r>
      <w:r w:rsidRPr="002A611B">
        <w:rPr>
          <w:szCs w:val="20"/>
        </w:rPr>
        <w:t>.00. között választhatja meg azzal, hogy köteles hetente legalább egy alkalommal délután rendelni.</w:t>
      </w:r>
    </w:p>
    <w:p w:rsidR="002A611B" w:rsidRPr="002A611B" w:rsidRDefault="002A611B" w:rsidP="002A611B">
      <w:pPr>
        <w:autoSpaceDE w:val="0"/>
        <w:autoSpaceDN w:val="0"/>
        <w:adjustRightInd w:val="0"/>
        <w:jc w:val="both"/>
        <w:rPr>
          <w:szCs w:val="20"/>
        </w:rPr>
      </w:pPr>
      <w:bookmarkStart w:id="3" w:name="_Hlk75434298"/>
      <w:r w:rsidRPr="002A611B">
        <w:rPr>
          <w:szCs w:val="20"/>
        </w:rPr>
        <w:lastRenderedPageBreak/>
        <w:t xml:space="preserve">A </w:t>
      </w:r>
      <w:r w:rsidRPr="002A611B">
        <w:rPr>
          <w:bCs/>
          <w:szCs w:val="20"/>
        </w:rPr>
        <w:t xml:space="preserve">praxisközösségekről szóló 53/2021. (II. 9.) Korm. rendelet 3. § </w:t>
      </w:r>
      <w:r w:rsidRPr="002A611B">
        <w:rPr>
          <w:szCs w:val="20"/>
        </w:rPr>
        <w:t xml:space="preserve">(1) </w:t>
      </w:r>
      <w:proofErr w:type="spellStart"/>
      <w:r w:rsidR="00E94CA0">
        <w:rPr>
          <w:szCs w:val="20"/>
        </w:rPr>
        <w:t>bek</w:t>
      </w:r>
      <w:proofErr w:type="spellEnd"/>
      <w:r w:rsidR="00E94CA0">
        <w:rPr>
          <w:szCs w:val="20"/>
        </w:rPr>
        <w:t xml:space="preserve">. </w:t>
      </w:r>
      <w:r w:rsidRPr="002A611B">
        <w:rPr>
          <w:iCs/>
          <w:szCs w:val="20"/>
        </w:rPr>
        <w:t xml:space="preserve">c) pontja szerint szükséges </w:t>
      </w:r>
      <w:r w:rsidRPr="002A611B">
        <w:rPr>
          <w:szCs w:val="20"/>
        </w:rPr>
        <w:t>hetente legalább 20 óra rendelési idő biztosítását, benne legalább 4 óra prevenciós rendeléssel.</w:t>
      </w:r>
    </w:p>
    <w:bookmarkEnd w:id="3"/>
    <w:p w:rsidR="002A611B" w:rsidRPr="002A611B" w:rsidRDefault="002A611B" w:rsidP="002A611B">
      <w:pPr>
        <w:autoSpaceDE w:val="0"/>
        <w:autoSpaceDN w:val="0"/>
        <w:adjustRightInd w:val="0"/>
        <w:jc w:val="both"/>
        <w:rPr>
          <w:szCs w:val="20"/>
        </w:rPr>
      </w:pPr>
    </w:p>
    <w:p w:rsidR="002A611B" w:rsidRPr="00FF4676" w:rsidRDefault="002A611B" w:rsidP="00F032B4">
      <w:pPr>
        <w:autoSpaceDE w:val="0"/>
        <w:autoSpaceDN w:val="0"/>
        <w:adjustRightInd w:val="0"/>
        <w:jc w:val="both"/>
        <w:rPr>
          <w:szCs w:val="20"/>
        </w:rPr>
      </w:pPr>
    </w:p>
    <w:p w:rsidR="0091751C" w:rsidRPr="002A611B" w:rsidRDefault="002A611B" w:rsidP="002A611B">
      <w:pPr>
        <w:pStyle w:val="Default"/>
        <w:numPr>
          <w:ilvl w:val="0"/>
          <w:numId w:val="9"/>
        </w:numPr>
        <w:ind w:left="142" w:hanging="142"/>
        <w:jc w:val="both"/>
        <w:rPr>
          <w:b/>
          <w:color w:val="auto"/>
          <w:u w:val="single"/>
        </w:rPr>
        <w:sectPr w:rsidR="0091751C" w:rsidRPr="002A611B" w:rsidSect="00D65BD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A611B">
        <w:rPr>
          <w:b/>
          <w:color w:val="auto"/>
          <w:u w:val="single"/>
        </w:rPr>
        <w:t>Rendelési idő:</w:t>
      </w:r>
    </w:p>
    <w:p w:rsidR="002B14A6" w:rsidRPr="00FF4676" w:rsidRDefault="00FF415B" w:rsidP="00F032B4">
      <w:pPr>
        <w:pStyle w:val="Default"/>
        <w:jc w:val="both"/>
        <w:rPr>
          <w:color w:val="auto"/>
        </w:rPr>
      </w:pPr>
      <w:r w:rsidRPr="00B264CE">
        <w:rPr>
          <w:b/>
          <w:color w:val="auto"/>
        </w:rPr>
        <w:t>Hétfő</w:t>
      </w:r>
      <w:proofErr w:type="gramStart"/>
      <w:r w:rsidR="00B264CE">
        <w:rPr>
          <w:color w:val="auto"/>
        </w:rPr>
        <w:t>:</w:t>
      </w:r>
      <w:r>
        <w:rPr>
          <w:color w:val="auto"/>
        </w:rPr>
        <w:t xml:space="preserve"> </w:t>
      </w:r>
      <w:r w:rsidR="00B264CE">
        <w:rPr>
          <w:color w:val="auto"/>
        </w:rPr>
        <w:t xml:space="preserve"> </w:t>
      </w:r>
      <w:r w:rsidR="00D220D9">
        <w:rPr>
          <w:color w:val="auto"/>
        </w:rPr>
        <w:t>8</w:t>
      </w:r>
      <w:proofErr w:type="gramEnd"/>
      <w:r w:rsidR="00D220D9">
        <w:rPr>
          <w:color w:val="auto"/>
        </w:rPr>
        <w:t xml:space="preserve">.00-12.00 </w:t>
      </w:r>
      <w:r w:rsidR="002B14A6" w:rsidRPr="00FF4676">
        <w:rPr>
          <w:color w:val="auto"/>
        </w:rPr>
        <w:t>óráig</w:t>
      </w:r>
    </w:p>
    <w:p w:rsidR="002B14A6" w:rsidRPr="00FF4676" w:rsidRDefault="002B14A6" w:rsidP="009B2D1D">
      <w:pPr>
        <w:pStyle w:val="Default"/>
        <w:jc w:val="both"/>
        <w:rPr>
          <w:color w:val="auto"/>
        </w:rPr>
      </w:pPr>
      <w:r w:rsidRPr="00B264CE">
        <w:rPr>
          <w:b/>
          <w:color w:val="auto"/>
        </w:rPr>
        <w:t>Kedd</w:t>
      </w:r>
      <w:proofErr w:type="gramStart"/>
      <w:r w:rsidRPr="00B264CE">
        <w:rPr>
          <w:b/>
          <w:color w:val="auto"/>
        </w:rPr>
        <w:t>:</w:t>
      </w:r>
      <w:r w:rsidR="00B264CE">
        <w:rPr>
          <w:color w:val="auto"/>
        </w:rPr>
        <w:t xml:space="preserve">  </w:t>
      </w:r>
      <w:r w:rsidRPr="00FF4676">
        <w:rPr>
          <w:color w:val="auto"/>
        </w:rPr>
        <w:t xml:space="preserve"> </w:t>
      </w:r>
      <w:r w:rsidR="00D220D9">
        <w:rPr>
          <w:color w:val="auto"/>
        </w:rPr>
        <w:t>8</w:t>
      </w:r>
      <w:proofErr w:type="gramEnd"/>
      <w:r w:rsidR="00D220D9">
        <w:rPr>
          <w:color w:val="auto"/>
        </w:rPr>
        <w:t xml:space="preserve">.00-12.00 </w:t>
      </w:r>
      <w:r w:rsidRPr="00FF4676">
        <w:rPr>
          <w:color w:val="auto"/>
        </w:rPr>
        <w:t>óráig</w:t>
      </w:r>
      <w:r w:rsidR="00D220D9">
        <w:rPr>
          <w:color w:val="auto"/>
        </w:rPr>
        <w:t xml:space="preserve">                     </w:t>
      </w:r>
      <w:r w:rsidR="00B264CE">
        <w:rPr>
          <w:color w:val="auto"/>
        </w:rPr>
        <w:t xml:space="preserve"> </w:t>
      </w:r>
      <w:r w:rsidR="00D220D9">
        <w:rPr>
          <w:color w:val="auto"/>
        </w:rPr>
        <w:t xml:space="preserve"> Prevenciós rendelés: </w:t>
      </w:r>
      <w:r w:rsidR="00B264CE">
        <w:rPr>
          <w:color w:val="auto"/>
        </w:rPr>
        <w:t>15.00-18.00</w:t>
      </w:r>
    </w:p>
    <w:p w:rsidR="002B14A6" w:rsidRPr="00FF4676" w:rsidRDefault="002B14A6" w:rsidP="009B2D1D">
      <w:pPr>
        <w:pStyle w:val="Default"/>
        <w:jc w:val="both"/>
        <w:rPr>
          <w:color w:val="auto"/>
        </w:rPr>
      </w:pPr>
      <w:r w:rsidRPr="00B264CE">
        <w:rPr>
          <w:b/>
          <w:color w:val="auto"/>
        </w:rPr>
        <w:t>Szerda:</w:t>
      </w:r>
      <w:r w:rsidR="00B264CE">
        <w:rPr>
          <w:color w:val="auto"/>
        </w:rPr>
        <w:t xml:space="preserve"> 8.00-1</w:t>
      </w:r>
      <w:r w:rsidR="00E94CA0">
        <w:rPr>
          <w:color w:val="auto"/>
        </w:rPr>
        <w:t>0</w:t>
      </w:r>
      <w:r w:rsidR="00B264CE">
        <w:rPr>
          <w:color w:val="auto"/>
        </w:rPr>
        <w:t xml:space="preserve">.00 </w:t>
      </w:r>
      <w:r w:rsidRPr="00FF4676">
        <w:rPr>
          <w:color w:val="auto"/>
        </w:rPr>
        <w:t>óráig</w:t>
      </w:r>
    </w:p>
    <w:p w:rsidR="002B14A6" w:rsidRPr="00FF4676" w:rsidRDefault="00FF415B" w:rsidP="00B264CE">
      <w:pPr>
        <w:pStyle w:val="Default"/>
        <w:jc w:val="both"/>
        <w:rPr>
          <w:color w:val="auto"/>
        </w:rPr>
      </w:pPr>
      <w:r w:rsidRPr="00B264CE">
        <w:rPr>
          <w:b/>
          <w:color w:val="auto"/>
        </w:rPr>
        <w:t>Csütörtök</w:t>
      </w:r>
      <w:r>
        <w:rPr>
          <w:color w:val="auto"/>
        </w:rPr>
        <w:t>:</w:t>
      </w:r>
      <w:r w:rsidR="00E94CA0">
        <w:rPr>
          <w:color w:val="auto"/>
        </w:rPr>
        <w:t xml:space="preserve"> </w:t>
      </w:r>
      <w:r w:rsidR="00B264CE">
        <w:rPr>
          <w:color w:val="auto"/>
        </w:rPr>
        <w:t>14.00-18.00</w:t>
      </w:r>
      <w:r w:rsidR="002B14A6" w:rsidRPr="00FF4676">
        <w:rPr>
          <w:color w:val="auto"/>
        </w:rPr>
        <w:t xml:space="preserve"> óráig</w:t>
      </w:r>
    </w:p>
    <w:p w:rsidR="00B264CE" w:rsidRPr="00B264CE" w:rsidRDefault="002B14A6" w:rsidP="00B264CE">
      <w:pPr>
        <w:pStyle w:val="Default"/>
        <w:tabs>
          <w:tab w:val="left" w:pos="3828"/>
        </w:tabs>
        <w:jc w:val="both"/>
        <w:rPr>
          <w:color w:val="auto"/>
        </w:rPr>
      </w:pPr>
      <w:r w:rsidRPr="00B264CE">
        <w:rPr>
          <w:b/>
          <w:color w:val="auto"/>
        </w:rPr>
        <w:t>Péntek:</w:t>
      </w:r>
      <w:r w:rsidR="00E94CA0">
        <w:rPr>
          <w:b/>
          <w:color w:val="auto"/>
        </w:rPr>
        <w:t xml:space="preserve"> </w:t>
      </w:r>
      <w:r w:rsidR="00B264CE">
        <w:rPr>
          <w:color w:val="auto"/>
        </w:rPr>
        <w:t xml:space="preserve">9.00-12.00 </w:t>
      </w:r>
      <w:r w:rsidRPr="00FF4676">
        <w:rPr>
          <w:color w:val="auto"/>
        </w:rPr>
        <w:t xml:space="preserve">óráig </w:t>
      </w:r>
      <w:r w:rsidR="00B264CE">
        <w:rPr>
          <w:color w:val="auto"/>
        </w:rPr>
        <w:t xml:space="preserve">                        </w:t>
      </w:r>
      <w:r w:rsidR="00B264CE" w:rsidRPr="00B264CE">
        <w:rPr>
          <w:color w:val="auto"/>
        </w:rPr>
        <w:t xml:space="preserve">Prevenciós rendelés: </w:t>
      </w:r>
      <w:r w:rsidR="00B264CE">
        <w:rPr>
          <w:color w:val="auto"/>
        </w:rPr>
        <w:t>8</w:t>
      </w:r>
      <w:r w:rsidR="00B264CE" w:rsidRPr="00B264CE">
        <w:rPr>
          <w:color w:val="auto"/>
        </w:rPr>
        <w:t>.00-</w:t>
      </w:r>
      <w:r w:rsidR="00B264CE">
        <w:rPr>
          <w:color w:val="auto"/>
        </w:rPr>
        <w:t>9</w:t>
      </w:r>
      <w:r w:rsidR="00B264CE" w:rsidRPr="00B264CE">
        <w:rPr>
          <w:color w:val="auto"/>
        </w:rPr>
        <w:t>.00</w:t>
      </w:r>
    </w:p>
    <w:p w:rsidR="002B14A6" w:rsidRPr="00FF4676" w:rsidRDefault="002B14A6" w:rsidP="00F032B4">
      <w:pPr>
        <w:pStyle w:val="Default"/>
        <w:ind w:left="540"/>
        <w:jc w:val="both"/>
        <w:rPr>
          <w:color w:val="auto"/>
        </w:rPr>
      </w:pPr>
    </w:p>
    <w:p w:rsidR="00D220D9" w:rsidRDefault="00B264CE" w:rsidP="00D65BD5">
      <w:pPr>
        <w:pStyle w:val="Default"/>
        <w:jc w:val="both"/>
        <w:rPr>
          <w:color w:val="auto"/>
        </w:rPr>
        <w:sectPr w:rsidR="00D220D9" w:rsidSect="0091751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color w:val="auto"/>
        </w:rPr>
        <w:t xml:space="preserve">     </w:t>
      </w:r>
    </w:p>
    <w:p w:rsidR="00E94CA0" w:rsidRDefault="002B14A6" w:rsidP="00D65BD5">
      <w:pPr>
        <w:pStyle w:val="Default"/>
        <w:jc w:val="both"/>
        <w:rPr>
          <w:color w:val="auto"/>
        </w:rPr>
      </w:pPr>
      <w:r w:rsidRPr="00FF4676">
        <w:rPr>
          <w:color w:val="auto"/>
        </w:rPr>
        <w:t xml:space="preserve">b) </w:t>
      </w:r>
      <w:r w:rsidR="00E94CA0">
        <w:rPr>
          <w:color w:val="auto"/>
        </w:rPr>
        <w:t>A rendelés helye: 9223 Bezenye, Jókai u. 1/Tanácsház u. 2. alatti orvosi rendelő.</w:t>
      </w:r>
    </w:p>
    <w:p w:rsidR="002B14A6" w:rsidRPr="00FF4676" w:rsidRDefault="00E94CA0" w:rsidP="00D65BD5">
      <w:pPr>
        <w:pStyle w:val="Default"/>
        <w:jc w:val="both"/>
        <w:rPr>
          <w:color w:val="auto"/>
        </w:rPr>
      </w:pPr>
      <w:r>
        <w:rPr>
          <w:color w:val="auto"/>
        </w:rPr>
        <w:t xml:space="preserve">c) </w:t>
      </w:r>
      <w:r w:rsidR="002B14A6" w:rsidRPr="00FF4676">
        <w:rPr>
          <w:color w:val="auto"/>
        </w:rPr>
        <w:t>A rendelési időt</w:t>
      </w:r>
      <w:r>
        <w:rPr>
          <w:color w:val="auto"/>
        </w:rPr>
        <w:t xml:space="preserve"> az</w:t>
      </w:r>
      <w:r w:rsidR="002B14A6" w:rsidRPr="00FF4676">
        <w:rPr>
          <w:color w:val="auto"/>
        </w:rPr>
        <w:t xml:space="preserve"> </w:t>
      </w:r>
      <w:r w:rsidR="002B14A6" w:rsidRPr="00FF4676">
        <w:rPr>
          <w:bCs/>
          <w:color w:val="auto"/>
        </w:rPr>
        <w:t xml:space="preserve">Önkormányzat </w:t>
      </w:r>
      <w:r w:rsidR="002B14A6" w:rsidRPr="00FF4676">
        <w:rPr>
          <w:color w:val="auto"/>
        </w:rPr>
        <w:t>a helyben szokásos eszközökkel az Önkormányzat hirdetési helyein állandó jelleggel közzéteszi.</w:t>
      </w:r>
    </w:p>
    <w:p w:rsidR="000E1169" w:rsidRDefault="00E94CA0" w:rsidP="00D65BD5">
      <w:pPr>
        <w:pStyle w:val="Default"/>
        <w:jc w:val="both"/>
        <w:rPr>
          <w:color w:val="auto"/>
        </w:rPr>
      </w:pPr>
      <w:r>
        <w:rPr>
          <w:color w:val="auto"/>
        </w:rPr>
        <w:t>d</w:t>
      </w:r>
      <w:r w:rsidR="002B14A6" w:rsidRPr="00FF4676">
        <w:rPr>
          <w:color w:val="auto"/>
        </w:rPr>
        <w:t xml:space="preserve">) Jelen Szerződésben rögzített rendelési időt módosítani csak előzetes, írásos bejelentés után, az </w:t>
      </w:r>
      <w:r w:rsidR="002B14A6" w:rsidRPr="00FF4676">
        <w:rPr>
          <w:bCs/>
          <w:color w:val="auto"/>
        </w:rPr>
        <w:t xml:space="preserve">Önkormányzat </w:t>
      </w:r>
      <w:r w:rsidR="002B14A6" w:rsidRPr="00FF4676">
        <w:rPr>
          <w:color w:val="auto"/>
        </w:rPr>
        <w:t xml:space="preserve">jóváhagyásával lehet. </w:t>
      </w:r>
    </w:p>
    <w:p w:rsidR="00CC134A" w:rsidRDefault="00E94CA0" w:rsidP="00D65BD5">
      <w:pPr>
        <w:pStyle w:val="Default"/>
        <w:jc w:val="both"/>
        <w:rPr>
          <w:color w:val="auto"/>
        </w:rPr>
      </w:pPr>
      <w:r>
        <w:t>e</w:t>
      </w:r>
      <w:r w:rsidR="00CC134A">
        <w:t xml:space="preserve">) </w:t>
      </w:r>
      <w:r w:rsidR="00CC134A" w:rsidRPr="00CC134A">
        <w:t xml:space="preserve">A </w:t>
      </w:r>
      <w:r w:rsidR="00C96A29">
        <w:t>Szolgáltató</w:t>
      </w:r>
      <w:r w:rsidR="00FF415B">
        <w:t xml:space="preserve"> </w:t>
      </w:r>
      <w:r w:rsidR="00CC134A" w:rsidRPr="00CC134A">
        <w:t>köteles a betegjogi képviselő személyére, elérhetőségére vonatkozó</w:t>
      </w:r>
      <w:r w:rsidR="00CC134A">
        <w:t xml:space="preserve"> </w:t>
      </w:r>
      <w:r w:rsidR="00CC134A" w:rsidRPr="00CC134A">
        <w:rPr>
          <w:color w:val="auto"/>
        </w:rPr>
        <w:t>információt jól látható helyen a betegek részére feltüntetni.</w:t>
      </w:r>
    </w:p>
    <w:p w:rsidR="007330E1" w:rsidRDefault="007330E1" w:rsidP="00D65BD5">
      <w:pPr>
        <w:pStyle w:val="Default"/>
        <w:jc w:val="both"/>
        <w:rPr>
          <w:color w:val="auto"/>
        </w:rPr>
      </w:pPr>
    </w:p>
    <w:p w:rsidR="00972793" w:rsidRDefault="007330E1" w:rsidP="00B264CE">
      <w:pPr>
        <w:pStyle w:val="Default"/>
        <w:jc w:val="both"/>
        <w:rPr>
          <w:color w:val="auto"/>
        </w:rPr>
      </w:pPr>
      <w:r>
        <w:t>15</w:t>
      </w:r>
      <w:r w:rsidRPr="007330E1">
        <w:t xml:space="preserve">.) </w:t>
      </w:r>
      <w:r w:rsidRPr="007330E1">
        <w:rPr>
          <w:bCs/>
        </w:rPr>
        <w:t xml:space="preserve">4/2000. (II. 25.) EüM rendelet 2. § </w:t>
      </w:r>
      <w:r w:rsidRPr="007330E1">
        <w:t xml:space="preserve">(1) bekezdése kimondja, hogy a háziorvos személyes és folyamatos orvosi ellátást nyújt az egészségi állapot megőrzése, a betegségek megelőzése és gyógyítása céljából. </w:t>
      </w:r>
      <w:r w:rsidRPr="007330E1">
        <w:rPr>
          <w:bCs/>
          <w:color w:val="auto"/>
        </w:rPr>
        <w:t>Az Egészségügyi Szolgáltató</w:t>
      </w:r>
      <w:r w:rsidR="00FF415B">
        <w:rPr>
          <w:color w:val="auto"/>
        </w:rPr>
        <w:t xml:space="preserve"> </w:t>
      </w:r>
      <w:r w:rsidRPr="007330E1">
        <w:rPr>
          <w:color w:val="auto"/>
        </w:rPr>
        <w:t>vállalja, hogy részt vesz a</w:t>
      </w:r>
      <w:r w:rsidR="009C3DF3">
        <w:rPr>
          <w:color w:val="auto"/>
        </w:rPr>
        <w:t xml:space="preserve"> háziorvosi</w:t>
      </w:r>
      <w:r w:rsidRPr="007330E1">
        <w:rPr>
          <w:color w:val="auto"/>
        </w:rPr>
        <w:t xml:space="preserve"> ügyeleti ellátásban</w:t>
      </w:r>
      <w:r w:rsidR="009C3DF3">
        <w:rPr>
          <w:color w:val="auto"/>
        </w:rPr>
        <w:t>.</w:t>
      </w:r>
      <w:r w:rsidRPr="007330E1">
        <w:rPr>
          <w:color w:val="auto"/>
        </w:rPr>
        <w:t xml:space="preserve"> </w:t>
      </w:r>
    </w:p>
    <w:p w:rsidR="00B264CE" w:rsidRPr="00FF4676" w:rsidRDefault="00B264CE" w:rsidP="00B264CE">
      <w:pPr>
        <w:pStyle w:val="Default"/>
        <w:jc w:val="both"/>
        <w:rPr>
          <w:color w:val="auto"/>
        </w:rPr>
      </w:pPr>
    </w:p>
    <w:p w:rsidR="002B14A6" w:rsidRPr="00FF4676" w:rsidRDefault="007330E1" w:rsidP="00D65BD5">
      <w:pPr>
        <w:pStyle w:val="Default"/>
        <w:jc w:val="both"/>
        <w:rPr>
          <w:color w:val="auto"/>
        </w:rPr>
      </w:pPr>
      <w:r>
        <w:rPr>
          <w:color w:val="auto"/>
        </w:rPr>
        <w:t>16</w:t>
      </w:r>
      <w:r w:rsidR="002B14A6" w:rsidRPr="00FF4676">
        <w:rPr>
          <w:color w:val="auto"/>
        </w:rPr>
        <w:t xml:space="preserve">.) Szerződő Felek rögzítik, hogy a háziorvosi ellátás finanszírozása a mindenkori hatályos jogszabályokban foglaltaknak (a szerződés megkötésekor hatályos rendeletnek) megfelelően történik. </w:t>
      </w:r>
    </w:p>
    <w:p w:rsidR="002B14A6" w:rsidRPr="00FF4676" w:rsidRDefault="002B14A6" w:rsidP="00D65BD5">
      <w:pPr>
        <w:pStyle w:val="Default"/>
        <w:jc w:val="both"/>
        <w:rPr>
          <w:color w:val="auto"/>
        </w:rPr>
      </w:pPr>
    </w:p>
    <w:p w:rsidR="002B14A6" w:rsidRPr="00FF4676" w:rsidRDefault="007330E1" w:rsidP="00D65BD5">
      <w:pPr>
        <w:pStyle w:val="Default"/>
        <w:jc w:val="both"/>
        <w:rPr>
          <w:color w:val="auto"/>
        </w:rPr>
      </w:pPr>
      <w:r>
        <w:rPr>
          <w:color w:val="auto"/>
        </w:rPr>
        <w:t>17</w:t>
      </w:r>
      <w:r w:rsidR="002B14A6" w:rsidRPr="00FF4676">
        <w:rPr>
          <w:color w:val="auto"/>
        </w:rPr>
        <w:t xml:space="preserve">.) </w:t>
      </w:r>
      <w:r w:rsidR="002B14A6" w:rsidRPr="00FF4676">
        <w:rPr>
          <w:bCs/>
        </w:rPr>
        <w:t xml:space="preserve">Egészségügyi Szolgáltató </w:t>
      </w:r>
      <w:r w:rsidR="002B14A6" w:rsidRPr="00FF4676">
        <w:rPr>
          <w:color w:val="auto"/>
        </w:rPr>
        <w:t xml:space="preserve">tudomásul veszi, hogy amennyiben </w:t>
      </w:r>
      <w:r w:rsidR="002B14A6" w:rsidRPr="00FF4676">
        <w:rPr>
          <w:bCs/>
          <w:color w:val="auto"/>
        </w:rPr>
        <w:t xml:space="preserve">Önkormányzat </w:t>
      </w:r>
      <w:r w:rsidR="002B14A6" w:rsidRPr="00FF4676">
        <w:rPr>
          <w:color w:val="auto"/>
        </w:rPr>
        <w:t>a törvényes jogkörében eljárva, s a vonatkozó szakmai előírásokat megtartva új körzethatárokat állapít meg, új körzetet alakít ki, a döntéstől számított 15 napon belül köteles a finanszírozási szerződés módosítását kezdeményezni.</w:t>
      </w:r>
    </w:p>
    <w:p w:rsidR="002B14A6" w:rsidRPr="00FF4676" w:rsidRDefault="002B14A6" w:rsidP="00D65BD5">
      <w:pPr>
        <w:pStyle w:val="Default"/>
        <w:jc w:val="both"/>
        <w:rPr>
          <w:color w:val="auto"/>
        </w:rPr>
      </w:pPr>
    </w:p>
    <w:p w:rsidR="0069379C" w:rsidRDefault="007412E2" w:rsidP="00D65BD5">
      <w:pPr>
        <w:pStyle w:val="Default"/>
        <w:jc w:val="both"/>
        <w:rPr>
          <w:color w:val="auto"/>
        </w:rPr>
      </w:pPr>
      <w:r>
        <w:rPr>
          <w:color w:val="auto"/>
        </w:rPr>
        <w:t>18</w:t>
      </w:r>
      <w:r w:rsidR="002B14A6" w:rsidRPr="00FF4676">
        <w:rPr>
          <w:color w:val="auto"/>
        </w:rPr>
        <w:t>.) F</w:t>
      </w:r>
      <w:r w:rsidR="002B14A6" w:rsidRPr="00FF4676">
        <w:rPr>
          <w:bCs/>
        </w:rPr>
        <w:t>eladat-ellátásra kötelezett</w:t>
      </w:r>
      <w:r w:rsidR="002B14A6" w:rsidRPr="00FF4676">
        <w:rPr>
          <w:color w:val="auto"/>
        </w:rPr>
        <w:t xml:space="preserve"> a háziorvosi rendelést a </w:t>
      </w:r>
      <w:r w:rsidR="009C3DF3">
        <w:rPr>
          <w:color w:val="auto"/>
        </w:rPr>
        <w:t>Bezenye, Tanácsház u. 2.</w:t>
      </w:r>
      <w:r w:rsidR="002B14A6" w:rsidRPr="00FF4676">
        <w:rPr>
          <w:color w:val="auto"/>
        </w:rPr>
        <w:t xml:space="preserve"> szám alatti orvosi rendelőben látja</w:t>
      </w:r>
      <w:r w:rsidR="002A611B">
        <w:rPr>
          <w:color w:val="auto"/>
        </w:rPr>
        <w:t xml:space="preserve"> </w:t>
      </w:r>
      <w:r w:rsidR="002B14A6" w:rsidRPr="00FF4676">
        <w:rPr>
          <w:color w:val="auto"/>
        </w:rPr>
        <w:t xml:space="preserve">el. </w:t>
      </w:r>
      <w:r w:rsidR="00C25B86">
        <w:rPr>
          <w:color w:val="auto"/>
        </w:rPr>
        <w:t xml:space="preserve">A </w:t>
      </w:r>
      <w:r w:rsidR="00C25B86" w:rsidRPr="00C25B86">
        <w:rPr>
          <w:color w:val="auto"/>
        </w:rPr>
        <w:t>háziorvos feladatait a rendelőjében, indokolt esetben a beteg otthonában látja el.</w:t>
      </w:r>
    </w:p>
    <w:p w:rsidR="002B14A6" w:rsidRPr="00FF4676" w:rsidRDefault="002B14A6" w:rsidP="00D65BD5">
      <w:pPr>
        <w:pStyle w:val="Default"/>
        <w:jc w:val="both"/>
        <w:rPr>
          <w:b/>
          <w:bCs/>
          <w:color w:val="auto"/>
        </w:rPr>
      </w:pPr>
    </w:p>
    <w:p w:rsidR="002B14A6" w:rsidRPr="00FF4676" w:rsidRDefault="007412E2" w:rsidP="00D475C2">
      <w:pPr>
        <w:pStyle w:val="Default"/>
        <w:jc w:val="both"/>
        <w:rPr>
          <w:color w:val="auto"/>
        </w:rPr>
      </w:pPr>
      <w:r>
        <w:rPr>
          <w:color w:val="auto"/>
        </w:rPr>
        <w:t>19</w:t>
      </w:r>
      <w:r w:rsidR="002B14A6" w:rsidRPr="00FF4676">
        <w:rPr>
          <w:color w:val="auto"/>
        </w:rPr>
        <w:t>.)</w:t>
      </w:r>
      <w:r w:rsidR="009C3DF3">
        <w:rPr>
          <w:color w:val="auto"/>
        </w:rPr>
        <w:t xml:space="preserve"> </w:t>
      </w:r>
      <w:r w:rsidR="00C50072">
        <w:rPr>
          <w:color w:val="auto"/>
        </w:rPr>
        <w:t xml:space="preserve">Az </w:t>
      </w:r>
      <w:r w:rsidR="002B14A6" w:rsidRPr="00FF4676">
        <w:rPr>
          <w:color w:val="auto"/>
        </w:rPr>
        <w:t>Egészségügyi Szolgáltató</w:t>
      </w:r>
      <w:r w:rsidR="002B14A6" w:rsidRPr="00FF4676">
        <w:rPr>
          <w:bCs/>
        </w:rPr>
        <w:t xml:space="preserve"> </w:t>
      </w:r>
      <w:r w:rsidR="002B14A6" w:rsidRPr="00FF4676">
        <w:rPr>
          <w:color w:val="auto"/>
        </w:rPr>
        <w:t xml:space="preserve">vállalja, hogy </w:t>
      </w:r>
      <w:r w:rsidR="00C50072">
        <w:rPr>
          <w:color w:val="auto"/>
        </w:rPr>
        <w:t>évente</w:t>
      </w:r>
      <w:r w:rsidR="00F80A9B">
        <w:rPr>
          <w:color w:val="auto"/>
        </w:rPr>
        <w:t xml:space="preserve"> beszámol </w:t>
      </w:r>
      <w:r w:rsidR="002B14A6" w:rsidRPr="00FF4676">
        <w:rPr>
          <w:color w:val="auto"/>
        </w:rPr>
        <w:t xml:space="preserve">a praxis általános </w:t>
      </w:r>
      <w:r w:rsidR="002B14A6" w:rsidRPr="009C3DF3">
        <w:rPr>
          <w:color w:val="auto"/>
        </w:rPr>
        <w:t>működéséről</w:t>
      </w:r>
      <w:r w:rsidR="009C3DF3">
        <w:rPr>
          <w:color w:val="auto"/>
        </w:rPr>
        <w:t xml:space="preserve"> a Képviselő-testület</w:t>
      </w:r>
      <w:r w:rsidR="00E94CA0">
        <w:rPr>
          <w:color w:val="auto"/>
        </w:rPr>
        <w:t>nek.</w:t>
      </w:r>
    </w:p>
    <w:p w:rsidR="002B14A6" w:rsidRPr="00D65BD5" w:rsidRDefault="002B14A6" w:rsidP="00D65BD5">
      <w:pPr>
        <w:pStyle w:val="Default"/>
        <w:jc w:val="both"/>
        <w:rPr>
          <w:color w:val="auto"/>
        </w:rPr>
      </w:pPr>
    </w:p>
    <w:p w:rsidR="002B14A6" w:rsidRPr="00FF4676" w:rsidRDefault="007412E2" w:rsidP="00D65BD5">
      <w:pPr>
        <w:pStyle w:val="Default"/>
        <w:jc w:val="both"/>
        <w:rPr>
          <w:color w:val="auto"/>
        </w:rPr>
      </w:pPr>
      <w:r>
        <w:rPr>
          <w:color w:val="auto"/>
        </w:rPr>
        <w:t>20</w:t>
      </w:r>
      <w:r w:rsidR="002B14A6" w:rsidRPr="00FF4676">
        <w:rPr>
          <w:color w:val="auto"/>
        </w:rPr>
        <w:t>.) Ezt a határozatlan időre megkötött szerződést</w:t>
      </w:r>
      <w:r w:rsidR="00C50072">
        <w:rPr>
          <w:color w:val="auto"/>
        </w:rPr>
        <w:t xml:space="preserve"> a</w:t>
      </w:r>
      <w:r w:rsidR="002B14A6" w:rsidRPr="00FF4676">
        <w:rPr>
          <w:color w:val="auto"/>
        </w:rPr>
        <w:t xml:space="preserve"> Felek jogszabályok keretei között, közös megegyezéssel módosíthatják, felbonthatják. </w:t>
      </w:r>
    </w:p>
    <w:p w:rsidR="002B14A6" w:rsidRPr="00FF4676" w:rsidRDefault="002B14A6" w:rsidP="00D65BD5">
      <w:pPr>
        <w:pStyle w:val="Default"/>
        <w:jc w:val="both"/>
        <w:rPr>
          <w:color w:val="auto"/>
        </w:rPr>
      </w:pPr>
    </w:p>
    <w:p w:rsidR="002B14A6" w:rsidRPr="00FF4676" w:rsidRDefault="007412E2" w:rsidP="00D65BD5">
      <w:pPr>
        <w:pStyle w:val="Default"/>
        <w:jc w:val="both"/>
        <w:rPr>
          <w:color w:val="auto"/>
        </w:rPr>
      </w:pPr>
      <w:r>
        <w:rPr>
          <w:color w:val="auto"/>
        </w:rPr>
        <w:t>21</w:t>
      </w:r>
      <w:r w:rsidR="002B14A6" w:rsidRPr="00FF4676">
        <w:rPr>
          <w:color w:val="auto"/>
        </w:rPr>
        <w:t xml:space="preserve">.) A jelen szerződést Felek bármelyike írásban felmondhatja az okok pontos megjelölésével a másik fél súlyos jogszabálysértő, vagy szerződésszegő magatartása miatt, </w:t>
      </w:r>
      <w:r w:rsidR="002B14A6" w:rsidRPr="00FF4676">
        <w:t>és ha bizonyítottan törvénybe ütköző magatartást tanúsít.</w:t>
      </w:r>
      <w:r w:rsidR="002B14A6" w:rsidRPr="00FF4676">
        <w:rPr>
          <w:color w:val="FF6600"/>
        </w:rPr>
        <w:t xml:space="preserve"> </w:t>
      </w:r>
    </w:p>
    <w:p w:rsidR="002B14A6" w:rsidRPr="00FF4676" w:rsidRDefault="002B14A6" w:rsidP="00D65BD5">
      <w:pPr>
        <w:pStyle w:val="NormlWeb"/>
        <w:spacing w:before="0" w:beforeAutospacing="0" w:after="0" w:afterAutospacing="0"/>
        <w:jc w:val="both"/>
        <w:rPr>
          <w:rFonts w:cs="Tahoma"/>
          <w:szCs w:val="20"/>
        </w:rPr>
      </w:pPr>
      <w:r w:rsidRPr="00FF4676">
        <w:rPr>
          <w:rFonts w:cs="Tahoma"/>
          <w:szCs w:val="20"/>
        </w:rPr>
        <w:t>A települési önkormányzat a feladat-ellátási szerződést - indokolással - felmondja, ha a</w:t>
      </w:r>
      <w:r w:rsidRPr="00FF4676">
        <w:rPr>
          <w:bCs/>
        </w:rPr>
        <w:t xml:space="preserve">z Egészségügyi Szolgáltató vagy a Feladat-ellátásra kötelezett </w:t>
      </w:r>
      <w:r w:rsidRPr="00FF4676">
        <w:rPr>
          <w:rFonts w:cs="Tahoma"/>
          <w:szCs w:val="20"/>
        </w:rPr>
        <w:t xml:space="preserve">a feladat-ellátási szerződésben vállalt kötelezettségeit írásbeli felszólítás ellenére sem teljesíti, vagy folytatólagosan megszegi a jogszabályban foglalt működésre vonatkozó előírásokat, a háziorvos önálló egészségügyi tevékenység végzésére való jogosultságát bármely okból elveszti. </w:t>
      </w:r>
    </w:p>
    <w:p w:rsidR="002B14A6" w:rsidRPr="00FF4676" w:rsidRDefault="002B14A6" w:rsidP="00D65BD5">
      <w:pPr>
        <w:pStyle w:val="Default"/>
        <w:jc w:val="both"/>
        <w:rPr>
          <w:color w:val="auto"/>
        </w:rPr>
      </w:pPr>
      <w:r w:rsidRPr="00FF4676">
        <w:rPr>
          <w:color w:val="auto"/>
        </w:rPr>
        <w:t>A felmondásra vonatkozóan a jelen szerződésben meghatározott szabályok annyiban alkalmazandók, amennyiben nem állnak ellentétben az önálló orvosi tevékenységre vonatkozó hatályos jogszabályokban foglaltakkal.</w:t>
      </w:r>
    </w:p>
    <w:p w:rsidR="002B14A6" w:rsidRPr="00FF4676" w:rsidRDefault="002B14A6" w:rsidP="00D65BD5">
      <w:pPr>
        <w:pStyle w:val="Default"/>
        <w:jc w:val="both"/>
        <w:rPr>
          <w:color w:val="auto"/>
        </w:rPr>
      </w:pPr>
      <w:r w:rsidRPr="00FF4676">
        <w:rPr>
          <w:color w:val="auto"/>
        </w:rPr>
        <w:t xml:space="preserve">Szerződő Felek a felmondás esetére </w:t>
      </w:r>
      <w:r w:rsidR="00C25B86">
        <w:rPr>
          <w:color w:val="auto"/>
        </w:rPr>
        <w:t xml:space="preserve">minimum </w:t>
      </w:r>
      <w:r w:rsidRPr="00FF4676">
        <w:rPr>
          <w:color w:val="auto"/>
        </w:rPr>
        <w:t xml:space="preserve">6 hónap felmondási időt kötnek ki. Amennyiben a jogsértő magatartás további joghátrányt okozhat, a felmondás azonnali hatályú is lehet. </w:t>
      </w:r>
    </w:p>
    <w:p w:rsidR="002B14A6" w:rsidRPr="00FF4676" w:rsidRDefault="002B14A6" w:rsidP="00D65BD5">
      <w:pPr>
        <w:pStyle w:val="Default"/>
        <w:jc w:val="both"/>
        <w:rPr>
          <w:color w:val="auto"/>
        </w:rPr>
      </w:pPr>
    </w:p>
    <w:p w:rsidR="00652CE4" w:rsidRPr="00652CE4" w:rsidRDefault="007412E2" w:rsidP="00D65BD5">
      <w:pPr>
        <w:pStyle w:val="Default"/>
        <w:jc w:val="both"/>
      </w:pPr>
      <w:r>
        <w:rPr>
          <w:color w:val="auto"/>
        </w:rPr>
        <w:t>22</w:t>
      </w:r>
      <w:r w:rsidR="002B14A6" w:rsidRPr="00FF4676">
        <w:rPr>
          <w:color w:val="auto"/>
        </w:rPr>
        <w:t xml:space="preserve">.) </w:t>
      </w:r>
      <w:r w:rsidR="00652CE4" w:rsidRPr="00652CE4">
        <w:t>Megszűnik a</w:t>
      </w:r>
      <w:r w:rsidR="00652CE4">
        <w:t xml:space="preserve"> </w:t>
      </w:r>
      <w:r w:rsidR="00814564">
        <w:t xml:space="preserve">feladat-ellátási </w:t>
      </w:r>
      <w:r w:rsidR="00814564" w:rsidRPr="00652CE4">
        <w:t>szerződés</w:t>
      </w:r>
      <w:r w:rsidR="00652CE4" w:rsidRPr="00652CE4">
        <w:t>, ha:</w:t>
      </w:r>
    </w:p>
    <w:p w:rsidR="00652CE4" w:rsidRPr="00652CE4" w:rsidRDefault="00814564" w:rsidP="00D65BD5">
      <w:pPr>
        <w:pStyle w:val="Default"/>
        <w:jc w:val="both"/>
      </w:pPr>
      <w:r>
        <w:t xml:space="preserve">a) </w:t>
      </w:r>
      <w:r w:rsidR="00652CE4" w:rsidRPr="00652CE4">
        <w:t xml:space="preserve"> háziorvos meghal,</w:t>
      </w:r>
    </w:p>
    <w:p w:rsidR="00652CE4" w:rsidRPr="00652CE4" w:rsidRDefault="00814564" w:rsidP="00D65BD5">
      <w:pPr>
        <w:pStyle w:val="Default"/>
        <w:jc w:val="both"/>
      </w:pPr>
      <w:r>
        <w:t>b</w:t>
      </w:r>
      <w:r w:rsidR="00652CE4" w:rsidRPr="00652CE4">
        <w:t>) a háziorvos praxisjoga bármilyen okból megszűnik (visszavonás, átruházás,</w:t>
      </w:r>
      <w:r w:rsidR="00652CE4">
        <w:t xml:space="preserve"> </w:t>
      </w:r>
      <w:r w:rsidR="00652CE4" w:rsidRPr="00652CE4">
        <w:t>stb.),</w:t>
      </w:r>
    </w:p>
    <w:p w:rsidR="00652CE4" w:rsidRPr="00652CE4" w:rsidRDefault="00814564" w:rsidP="00D65BD5">
      <w:pPr>
        <w:pStyle w:val="Default"/>
        <w:jc w:val="both"/>
      </w:pPr>
      <w:r>
        <w:t>c</w:t>
      </w:r>
      <w:r w:rsidR="00652CE4" w:rsidRPr="00652CE4">
        <w:t>) az egészségügyi államigazgatási szerv illetékes intézete által kiadott működési</w:t>
      </w:r>
      <w:r w:rsidR="00652CE4">
        <w:t xml:space="preserve"> </w:t>
      </w:r>
      <w:r w:rsidR="00652CE4" w:rsidRPr="00652CE4">
        <w:t>engedély visszavonásával,</w:t>
      </w:r>
    </w:p>
    <w:p w:rsidR="00652CE4" w:rsidRPr="00652CE4" w:rsidRDefault="00814564" w:rsidP="00D65BD5">
      <w:pPr>
        <w:pStyle w:val="Default"/>
        <w:jc w:val="both"/>
      </w:pPr>
      <w:r>
        <w:t>d</w:t>
      </w:r>
      <w:r w:rsidR="00652CE4" w:rsidRPr="00652CE4">
        <w:t>) a háziorvos az önálló orvosi tevékenység gyakorlásához előírt bármely</w:t>
      </w:r>
      <w:r w:rsidR="00652CE4">
        <w:t xml:space="preserve"> </w:t>
      </w:r>
      <w:r w:rsidR="00652CE4" w:rsidRPr="00652CE4">
        <w:t>jogszabályi feltételnek nem felel meg,</w:t>
      </w:r>
    </w:p>
    <w:p w:rsidR="00652CE4" w:rsidRPr="00652CE4" w:rsidRDefault="00814564" w:rsidP="00D65BD5">
      <w:pPr>
        <w:pStyle w:val="Default"/>
        <w:jc w:val="both"/>
      </w:pPr>
      <w:r>
        <w:t>e</w:t>
      </w:r>
      <w:r w:rsidR="00652CE4" w:rsidRPr="00652CE4">
        <w:t>) a háziorvos finanszírozási szerződése a</w:t>
      </w:r>
      <w:r w:rsidR="002A611B">
        <w:t xml:space="preserve"> NEAK-kal </w:t>
      </w:r>
      <w:r w:rsidR="00652CE4" w:rsidRPr="00652CE4">
        <w:t>bármilyen okból megszűnik,</w:t>
      </w:r>
    </w:p>
    <w:p w:rsidR="00652CE4" w:rsidRDefault="00814564" w:rsidP="00D65BD5">
      <w:pPr>
        <w:pStyle w:val="Default"/>
        <w:jc w:val="both"/>
        <w:rPr>
          <w:color w:val="auto"/>
        </w:rPr>
      </w:pPr>
      <w:r>
        <w:t>f</w:t>
      </w:r>
      <w:r w:rsidR="00652CE4" w:rsidRPr="00652CE4">
        <w:t>) a háziorvos a feladat-ellátási szerződésben vállalt kötelezettségeit írásbeli</w:t>
      </w:r>
      <w:r w:rsidR="00652CE4">
        <w:t xml:space="preserve"> </w:t>
      </w:r>
      <w:r w:rsidR="00652CE4" w:rsidRPr="00652CE4">
        <w:t>felszólítás ellenére sem teljesíti, vagy folytatólagosan megszegi a</w:t>
      </w:r>
      <w:r w:rsidR="00652CE4">
        <w:t xml:space="preserve"> </w:t>
      </w:r>
      <w:r w:rsidR="00652CE4" w:rsidRPr="00652CE4">
        <w:rPr>
          <w:color w:val="auto"/>
        </w:rPr>
        <w:t>jogszabályban foglalt működésre vonatkozó előírásokat,</w:t>
      </w:r>
    </w:p>
    <w:p w:rsidR="00814564" w:rsidRDefault="00814564" w:rsidP="00D65BD5">
      <w:pPr>
        <w:pStyle w:val="Default"/>
        <w:jc w:val="both"/>
        <w:rPr>
          <w:color w:val="auto"/>
        </w:rPr>
      </w:pPr>
      <w:r>
        <w:rPr>
          <w:color w:val="auto"/>
        </w:rPr>
        <w:t xml:space="preserve">g) </w:t>
      </w:r>
      <w:r w:rsidRPr="00814564">
        <w:t>a háziorvos az önálló orvosi tevékenység gyakorlásához előírt bármely</w:t>
      </w:r>
      <w:r>
        <w:t xml:space="preserve"> </w:t>
      </w:r>
      <w:r w:rsidRPr="00814564">
        <w:rPr>
          <w:color w:val="auto"/>
        </w:rPr>
        <w:t>jogszabályi feltételnek nem felel meg</w:t>
      </w:r>
    </w:p>
    <w:p w:rsidR="00814564" w:rsidRDefault="00814564" w:rsidP="00D65BD5">
      <w:pPr>
        <w:pStyle w:val="Default"/>
        <w:jc w:val="both"/>
        <w:rPr>
          <w:color w:val="auto"/>
        </w:rPr>
      </w:pPr>
      <w:r>
        <w:rPr>
          <w:color w:val="auto"/>
        </w:rPr>
        <w:t xml:space="preserve">h) </w:t>
      </w:r>
      <w:r w:rsidRPr="00814564">
        <w:rPr>
          <w:color w:val="auto"/>
        </w:rPr>
        <w:t>a jelen szerződésben szabályozott felmondási jog gyakorlásával.</w:t>
      </w:r>
    </w:p>
    <w:p w:rsidR="009C3DF3" w:rsidRDefault="002B14A6" w:rsidP="00D65BD5">
      <w:pPr>
        <w:pStyle w:val="Default"/>
        <w:jc w:val="both"/>
        <w:rPr>
          <w:color w:val="auto"/>
        </w:rPr>
      </w:pPr>
      <w:r w:rsidRPr="00FF4676">
        <w:rPr>
          <w:color w:val="auto"/>
        </w:rPr>
        <w:t xml:space="preserve">Az ellátásból kizárt orvos helyettesítéséről </w:t>
      </w:r>
      <w:r w:rsidRPr="00FF4676">
        <w:rPr>
          <w:bCs/>
          <w:color w:val="auto"/>
        </w:rPr>
        <w:t xml:space="preserve">Egészségügyi Szolgáltató </w:t>
      </w:r>
      <w:r w:rsidRPr="00FF4676">
        <w:rPr>
          <w:color w:val="auto"/>
        </w:rPr>
        <w:t>gondoskodik</w:t>
      </w:r>
      <w:r w:rsidR="009C3DF3">
        <w:rPr>
          <w:color w:val="auto"/>
        </w:rPr>
        <w:t>.</w:t>
      </w:r>
    </w:p>
    <w:p w:rsidR="009C3DF3" w:rsidRDefault="009C3DF3" w:rsidP="00D65BD5">
      <w:pPr>
        <w:pStyle w:val="Default"/>
        <w:jc w:val="both"/>
        <w:rPr>
          <w:color w:val="auto"/>
        </w:rPr>
      </w:pPr>
    </w:p>
    <w:p w:rsidR="002B14A6" w:rsidRDefault="007412E2" w:rsidP="00D65BD5">
      <w:pPr>
        <w:pStyle w:val="Default"/>
        <w:jc w:val="both"/>
        <w:rPr>
          <w:color w:val="auto"/>
        </w:rPr>
      </w:pPr>
      <w:r>
        <w:rPr>
          <w:color w:val="auto"/>
        </w:rPr>
        <w:t>23</w:t>
      </w:r>
      <w:r w:rsidR="002B14A6" w:rsidRPr="00FF4676">
        <w:rPr>
          <w:color w:val="auto"/>
        </w:rPr>
        <w:t xml:space="preserve">.) Szerződő Felek kijelentik, hogy amennyiben </w:t>
      </w:r>
      <w:r w:rsidR="009C3DF3">
        <w:rPr>
          <w:color w:val="auto"/>
        </w:rPr>
        <w:t>a NEAK</w:t>
      </w:r>
      <w:r w:rsidR="002B14A6" w:rsidRPr="00FF4676">
        <w:rPr>
          <w:color w:val="auto"/>
        </w:rPr>
        <w:t xml:space="preserve"> bármilyen oknál fogva nem köt finanszírozási szerződést, vagy az jogérvényesen megszűnik, illetve </w:t>
      </w:r>
      <w:r w:rsidR="002B14A6" w:rsidRPr="00FF4676">
        <w:rPr>
          <w:bCs/>
          <w:color w:val="auto"/>
        </w:rPr>
        <w:t>Feladat-ellátásra kötelezettől</w:t>
      </w:r>
      <w:r w:rsidR="002B14A6" w:rsidRPr="00FF4676">
        <w:rPr>
          <w:color w:val="auto"/>
        </w:rPr>
        <w:t xml:space="preserve"> a működtetési jogot visszavonják, vagy azt az </w:t>
      </w:r>
      <w:r w:rsidR="002B14A6" w:rsidRPr="00FF4676">
        <w:rPr>
          <w:bCs/>
          <w:color w:val="auto"/>
        </w:rPr>
        <w:t>Önkormányzat</w:t>
      </w:r>
      <w:r w:rsidR="002B14A6" w:rsidRPr="00FF4676">
        <w:rPr>
          <w:color w:val="auto"/>
        </w:rPr>
        <w:t xml:space="preserve">tal történő előzetes egyeztetés nélkül elidegeníti, ez a szerződés is egyúttal érvényét veszti. </w:t>
      </w:r>
      <w:r w:rsidR="002B14A6" w:rsidRPr="00FF4676">
        <w:rPr>
          <w:bCs/>
          <w:color w:val="auto"/>
        </w:rPr>
        <w:t xml:space="preserve">Egészségügyi Szolgáltató és Feladat-ellátásra kötelezett </w:t>
      </w:r>
      <w:r w:rsidR="002B14A6" w:rsidRPr="00FF4676">
        <w:rPr>
          <w:color w:val="auto"/>
        </w:rPr>
        <w:t xml:space="preserve">tudomásul veszik, hogy a működtetési jog elidegenítése esetén a működtetési jog megszerzője a vevő jogán nem léphet automatikusan e szerződéses jogviszonyba. </w:t>
      </w:r>
    </w:p>
    <w:p w:rsidR="00C31CEA" w:rsidRPr="00FF4676" w:rsidRDefault="00C31CEA" w:rsidP="00D65BD5">
      <w:pPr>
        <w:pStyle w:val="Default"/>
        <w:jc w:val="both"/>
        <w:rPr>
          <w:color w:val="auto"/>
        </w:rPr>
      </w:pPr>
    </w:p>
    <w:p w:rsidR="00C31CEA" w:rsidRDefault="007412E2" w:rsidP="00D65BD5">
      <w:pPr>
        <w:pStyle w:val="Default"/>
        <w:jc w:val="both"/>
      </w:pPr>
      <w:r>
        <w:t>24</w:t>
      </w:r>
      <w:r w:rsidR="00C31CEA">
        <w:t xml:space="preserve">.) </w:t>
      </w:r>
      <w:r w:rsidR="00C31CEA" w:rsidRPr="00C31CEA">
        <w:t>A jelen szerződést mindkét fél abban az esetben jogosult azonnali hatályú felmondással</w:t>
      </w:r>
      <w:r w:rsidR="00C31CEA">
        <w:t xml:space="preserve"> </w:t>
      </w:r>
      <w:r w:rsidR="00C31CEA" w:rsidRPr="00C31CEA">
        <w:t>megszüntetni, ha bármelyik fél a szerződésben vagy a jogszabályban foglalt lényeges</w:t>
      </w:r>
      <w:r w:rsidR="00C31CEA">
        <w:t xml:space="preserve"> </w:t>
      </w:r>
      <w:r w:rsidR="00C31CEA" w:rsidRPr="00C31CEA">
        <w:t>kötelezettségét felhívás ellenére ismételten megszegi. Az azonnali hatályú felmondás a</w:t>
      </w:r>
      <w:r w:rsidR="00C31CEA">
        <w:t xml:space="preserve"> </w:t>
      </w:r>
      <w:r w:rsidR="00C31CEA" w:rsidRPr="00C31CEA">
        <w:t>szerződést a felmondás közlését követő hónap utolsó napján szünteti meg.</w:t>
      </w:r>
      <w:r w:rsidR="00C31CEA">
        <w:t xml:space="preserve"> </w:t>
      </w:r>
    </w:p>
    <w:p w:rsidR="002B14A6" w:rsidRDefault="00C31CEA" w:rsidP="00D65BD5">
      <w:pPr>
        <w:pStyle w:val="Default"/>
        <w:jc w:val="both"/>
        <w:rPr>
          <w:color w:val="auto"/>
        </w:rPr>
      </w:pPr>
      <w:r w:rsidRPr="00C31CEA">
        <w:t>A szerződés megszűnéséig a feleket kölcsönösen terhelik a jelen szerződésben foglalt</w:t>
      </w:r>
      <w:r w:rsidR="0036594E">
        <w:t xml:space="preserve"> </w:t>
      </w:r>
      <w:r w:rsidRPr="00C31CEA">
        <w:rPr>
          <w:color w:val="auto"/>
        </w:rPr>
        <w:t>kötelezettségek</w:t>
      </w:r>
      <w:r w:rsidR="00C50072">
        <w:rPr>
          <w:color w:val="auto"/>
        </w:rPr>
        <w:t>.</w:t>
      </w:r>
    </w:p>
    <w:p w:rsidR="00C31CEA" w:rsidRPr="00FF4676" w:rsidRDefault="00C31CEA" w:rsidP="00D65BD5">
      <w:pPr>
        <w:pStyle w:val="Default"/>
        <w:jc w:val="both"/>
        <w:rPr>
          <w:color w:val="auto"/>
        </w:rPr>
      </w:pPr>
    </w:p>
    <w:p w:rsidR="00DF2771" w:rsidRDefault="007412E2" w:rsidP="00D65BD5">
      <w:pPr>
        <w:pStyle w:val="Default"/>
        <w:jc w:val="both"/>
        <w:rPr>
          <w:color w:val="auto"/>
        </w:rPr>
      </w:pPr>
      <w:r>
        <w:rPr>
          <w:color w:val="auto"/>
        </w:rPr>
        <w:t>25</w:t>
      </w:r>
      <w:r w:rsidR="002B14A6" w:rsidRPr="00FF4676">
        <w:rPr>
          <w:color w:val="auto"/>
        </w:rPr>
        <w:t xml:space="preserve">.) Szerződő Felek a szerződést haladéktalanul módosíthatják, ha a jelen szerződésben foglalt jogviszonyokra vonatkozó jogszabályok változása kihat. </w:t>
      </w:r>
      <w:r w:rsidR="00DF2771">
        <w:rPr>
          <w:color w:val="auto"/>
        </w:rPr>
        <w:t xml:space="preserve"> </w:t>
      </w:r>
    </w:p>
    <w:p w:rsidR="00DF2771" w:rsidRDefault="00DF2771" w:rsidP="00D65BD5">
      <w:pPr>
        <w:pStyle w:val="Default"/>
        <w:jc w:val="both"/>
        <w:rPr>
          <w:color w:val="auto"/>
        </w:rPr>
      </w:pPr>
    </w:p>
    <w:p w:rsidR="00DF2771" w:rsidRPr="00FF4676" w:rsidRDefault="00DF2771" w:rsidP="00D65BD5">
      <w:pPr>
        <w:pStyle w:val="Default"/>
        <w:jc w:val="both"/>
        <w:rPr>
          <w:color w:val="auto"/>
        </w:rPr>
      </w:pPr>
      <w:r>
        <w:rPr>
          <w:color w:val="auto"/>
        </w:rPr>
        <w:t>26.)</w:t>
      </w:r>
      <w:r w:rsidRPr="00DF2771">
        <w:rPr>
          <w:rFonts w:ascii="TimesNewRomanPSMT" w:eastAsia="Calibri" w:hAnsi="TimesNewRomanPSMT" w:cs="TimesNewRomanPSMT"/>
        </w:rPr>
        <w:t xml:space="preserve"> </w:t>
      </w:r>
      <w:r w:rsidRPr="00DF2771">
        <w:t>Az Önkormányzat a háziorvos által a jelen szerződés alapján végzett tevékenység során</w:t>
      </w:r>
      <w:r>
        <w:t xml:space="preserve"> </w:t>
      </w:r>
      <w:r w:rsidRPr="00DF2771">
        <w:t>okozott bármilyen kár, hátrány vonatkozásában kártérítésre, kártalanításra nem kötelezhető,</w:t>
      </w:r>
      <w:r>
        <w:t xml:space="preserve"> </w:t>
      </w:r>
      <w:r w:rsidRPr="00DF2771">
        <w:rPr>
          <w:color w:val="auto"/>
        </w:rPr>
        <w:t>minden esetben a háziorvos viseli tevékenysége anyagi következményeit.</w:t>
      </w:r>
    </w:p>
    <w:p w:rsidR="002B14A6" w:rsidRPr="00FF4676" w:rsidRDefault="002B14A6" w:rsidP="00D65BD5">
      <w:pPr>
        <w:pStyle w:val="Default"/>
        <w:jc w:val="both"/>
        <w:rPr>
          <w:color w:val="auto"/>
        </w:rPr>
      </w:pPr>
    </w:p>
    <w:p w:rsidR="002B14A6" w:rsidRPr="00FF4676" w:rsidRDefault="00D475C2" w:rsidP="00D65BD5">
      <w:pPr>
        <w:pStyle w:val="Default"/>
        <w:jc w:val="both"/>
        <w:rPr>
          <w:color w:val="auto"/>
        </w:rPr>
      </w:pPr>
      <w:r>
        <w:rPr>
          <w:color w:val="auto"/>
        </w:rPr>
        <w:t>27</w:t>
      </w:r>
      <w:r w:rsidR="002B14A6" w:rsidRPr="00FF4676">
        <w:rPr>
          <w:color w:val="auto"/>
        </w:rPr>
        <w:t>.) Jelen Szerződésben nem szabályozott kérdésekben a háziorvosi ellátásra, annak finanszírozására vonatkozó egészségügyi és egészségbiztosítási jogszabályok, valamint a Polgári Törvénykönyv vonatkozó szabályai az irányadóak.</w:t>
      </w:r>
    </w:p>
    <w:p w:rsidR="002B14A6" w:rsidRPr="00FF4676" w:rsidRDefault="002B14A6" w:rsidP="00D65BD5">
      <w:pPr>
        <w:pStyle w:val="Default"/>
        <w:jc w:val="both"/>
        <w:rPr>
          <w:color w:val="auto"/>
        </w:rPr>
      </w:pPr>
    </w:p>
    <w:p w:rsidR="002B14A6" w:rsidRPr="00DE2421" w:rsidRDefault="002B14A6" w:rsidP="00D65BD5">
      <w:pPr>
        <w:pStyle w:val="Default"/>
        <w:jc w:val="both"/>
        <w:rPr>
          <w:color w:val="auto"/>
        </w:rPr>
      </w:pPr>
      <w:r>
        <w:rPr>
          <w:color w:val="auto"/>
        </w:rPr>
        <w:t>Jelen Feladat-ellátási szerződést a F</w:t>
      </w:r>
      <w:r w:rsidRPr="00DE2421">
        <w:rPr>
          <w:color w:val="auto"/>
        </w:rPr>
        <w:t>elek elolvasás és megértés után, mint a szerződéskötési akaratukkal mindenb</w:t>
      </w:r>
      <w:r>
        <w:rPr>
          <w:color w:val="auto"/>
        </w:rPr>
        <w:t xml:space="preserve">en egyezőt </w:t>
      </w:r>
      <w:r w:rsidR="002A611B">
        <w:rPr>
          <w:color w:val="auto"/>
        </w:rPr>
        <w:t xml:space="preserve">6 példányban </w:t>
      </w:r>
      <w:r>
        <w:rPr>
          <w:color w:val="auto"/>
        </w:rPr>
        <w:t>írták alá.</w:t>
      </w:r>
    </w:p>
    <w:p w:rsidR="002B14A6" w:rsidRPr="00DE2421" w:rsidRDefault="002B14A6" w:rsidP="00D65BD5">
      <w:pPr>
        <w:pStyle w:val="Default"/>
        <w:jc w:val="both"/>
        <w:rPr>
          <w:color w:val="auto"/>
        </w:rPr>
      </w:pPr>
    </w:p>
    <w:p w:rsidR="007412E2" w:rsidRDefault="009C3DF3" w:rsidP="00D65BD5">
      <w:pPr>
        <w:pStyle w:val="Default"/>
        <w:jc w:val="both"/>
        <w:rPr>
          <w:color w:val="auto"/>
        </w:rPr>
      </w:pPr>
      <w:r>
        <w:rPr>
          <w:color w:val="auto"/>
        </w:rPr>
        <w:t xml:space="preserve">Bezenye, 2021. </w:t>
      </w:r>
    </w:p>
    <w:p w:rsidR="009C3DF3" w:rsidRDefault="009C3DF3" w:rsidP="00D65BD5">
      <w:pPr>
        <w:pStyle w:val="Default"/>
        <w:jc w:val="both"/>
        <w:rPr>
          <w:color w:val="auto"/>
        </w:rPr>
      </w:pPr>
    </w:p>
    <w:p w:rsidR="009C3DF3" w:rsidRDefault="009C3DF3" w:rsidP="00D65BD5">
      <w:pPr>
        <w:pStyle w:val="Default"/>
        <w:jc w:val="both"/>
        <w:rPr>
          <w:color w:val="auto"/>
        </w:rPr>
      </w:pPr>
    </w:p>
    <w:p w:rsidR="002B14A6" w:rsidRDefault="009C3DF3" w:rsidP="00D65BD5">
      <w:pPr>
        <w:jc w:val="both"/>
      </w:pPr>
      <w:r>
        <w:t xml:space="preserve">Bezenye Községi Önkormányzat                  </w:t>
      </w:r>
      <w:r w:rsidRPr="009C3DF3">
        <w:t>Dr. Iván Endre és Társa Háziorvosi Betéti Társaság</w:t>
      </w:r>
    </w:p>
    <w:p w:rsidR="002B14A6" w:rsidRDefault="00814564" w:rsidP="00D65BD5">
      <w:pPr>
        <w:jc w:val="both"/>
      </w:pPr>
      <w:r>
        <w:t xml:space="preserve">    </w:t>
      </w:r>
      <w:r w:rsidR="002B14A6">
        <w:t xml:space="preserve">   </w:t>
      </w:r>
      <w:proofErr w:type="spellStart"/>
      <w:r w:rsidR="0091751C">
        <w:t>Képv</w:t>
      </w:r>
      <w:proofErr w:type="spellEnd"/>
      <w:r w:rsidR="0091751C">
        <w:t xml:space="preserve">.: </w:t>
      </w:r>
      <w:r w:rsidR="002B14A6">
        <w:t xml:space="preserve">Dr. </w:t>
      </w:r>
      <w:r w:rsidR="00F63BB9">
        <w:t>Márkus Erika</w:t>
      </w:r>
      <w:r w:rsidR="0091751C" w:rsidRPr="0091751C">
        <w:t xml:space="preserve">   </w:t>
      </w:r>
      <w:r w:rsidR="0091751C">
        <w:t xml:space="preserve">                                           </w:t>
      </w:r>
      <w:proofErr w:type="spellStart"/>
      <w:r w:rsidR="0091751C" w:rsidRPr="0091751C">
        <w:t>Képv</w:t>
      </w:r>
      <w:proofErr w:type="spellEnd"/>
      <w:r w:rsidR="0091751C" w:rsidRPr="0091751C">
        <w:t>.:</w:t>
      </w:r>
      <w:r w:rsidR="0091751C">
        <w:t xml:space="preserve"> </w:t>
      </w:r>
      <w:r w:rsidR="0091751C" w:rsidRPr="0091751C">
        <w:t>Dr.</w:t>
      </w:r>
      <w:r w:rsidR="009C3DF3">
        <w:t xml:space="preserve"> Iván Endre</w:t>
      </w:r>
    </w:p>
    <w:p w:rsidR="002B14A6" w:rsidRPr="006B4012" w:rsidRDefault="002B14A6" w:rsidP="00D65BD5">
      <w:pPr>
        <w:jc w:val="both"/>
      </w:pPr>
      <w:r>
        <w:t xml:space="preserve">       </w:t>
      </w:r>
      <w:r w:rsidR="009C3DF3">
        <w:t xml:space="preserve"> </w:t>
      </w:r>
      <w:r w:rsidR="00F63BB9">
        <w:t xml:space="preserve">  </w:t>
      </w:r>
      <w:r>
        <w:t xml:space="preserve">  polgármester                </w:t>
      </w:r>
      <w:r w:rsidR="0091751C">
        <w:t xml:space="preserve"> </w:t>
      </w:r>
      <w:r w:rsidR="009C3DF3">
        <w:t xml:space="preserve">                                                     ügyvezető</w:t>
      </w:r>
      <w:r w:rsidR="0091751C">
        <w:t xml:space="preserve">                                                   </w:t>
      </w:r>
    </w:p>
    <w:p w:rsidR="002B14A6" w:rsidRDefault="002B14A6" w:rsidP="00D65BD5">
      <w:pPr>
        <w:jc w:val="both"/>
      </w:pPr>
      <w:r>
        <w:t xml:space="preserve">          </w:t>
      </w:r>
    </w:p>
    <w:p w:rsidR="00047F87" w:rsidRDefault="00047F87" w:rsidP="00D65BD5">
      <w:pPr>
        <w:overflowPunct w:val="0"/>
        <w:autoSpaceDE w:val="0"/>
        <w:autoSpaceDN w:val="0"/>
        <w:adjustRightInd w:val="0"/>
        <w:jc w:val="both"/>
        <w:textAlignment w:val="baseline"/>
        <w:rPr>
          <w:kern w:val="24"/>
        </w:rPr>
      </w:pPr>
    </w:p>
    <w:p w:rsidR="0091751C" w:rsidRPr="0091751C" w:rsidRDefault="0091751C" w:rsidP="00D65BD5">
      <w:pPr>
        <w:overflowPunct w:val="0"/>
        <w:autoSpaceDE w:val="0"/>
        <w:autoSpaceDN w:val="0"/>
        <w:adjustRightInd w:val="0"/>
        <w:jc w:val="both"/>
        <w:textAlignment w:val="baseline"/>
        <w:rPr>
          <w:kern w:val="24"/>
        </w:rPr>
      </w:pPr>
      <w:r w:rsidRPr="0091751C">
        <w:rPr>
          <w:kern w:val="24"/>
        </w:rPr>
        <w:t xml:space="preserve">Jogi ellenjegyzés: </w:t>
      </w:r>
      <w:r w:rsidRPr="0091751C">
        <w:rPr>
          <w:kern w:val="24"/>
        </w:rPr>
        <w:tab/>
      </w:r>
      <w:r w:rsidRPr="0091751C">
        <w:rPr>
          <w:kern w:val="24"/>
        </w:rPr>
        <w:tab/>
      </w:r>
      <w:r w:rsidRPr="0091751C">
        <w:rPr>
          <w:kern w:val="24"/>
        </w:rPr>
        <w:tab/>
      </w:r>
      <w:r w:rsidRPr="0091751C">
        <w:rPr>
          <w:kern w:val="24"/>
        </w:rPr>
        <w:tab/>
      </w:r>
      <w:r w:rsidRPr="0091751C">
        <w:rPr>
          <w:kern w:val="24"/>
        </w:rPr>
        <w:tab/>
      </w:r>
      <w:r w:rsidR="00047F87">
        <w:rPr>
          <w:kern w:val="24"/>
        </w:rPr>
        <w:tab/>
      </w:r>
      <w:r w:rsidRPr="0091751C">
        <w:rPr>
          <w:kern w:val="24"/>
        </w:rPr>
        <w:t xml:space="preserve">Pénzügyileg </w:t>
      </w:r>
      <w:proofErr w:type="spellStart"/>
      <w:r w:rsidRPr="0091751C">
        <w:rPr>
          <w:kern w:val="24"/>
        </w:rPr>
        <w:t>ellenjegyzem</w:t>
      </w:r>
      <w:proofErr w:type="spellEnd"/>
      <w:r w:rsidRPr="0091751C">
        <w:rPr>
          <w:kern w:val="24"/>
        </w:rPr>
        <w:t>:</w:t>
      </w:r>
    </w:p>
    <w:p w:rsidR="0091751C" w:rsidRPr="0091751C" w:rsidRDefault="0091751C" w:rsidP="00D65BD5">
      <w:pPr>
        <w:overflowPunct w:val="0"/>
        <w:autoSpaceDE w:val="0"/>
        <w:autoSpaceDN w:val="0"/>
        <w:adjustRightInd w:val="0"/>
        <w:jc w:val="both"/>
        <w:textAlignment w:val="baseline"/>
        <w:rPr>
          <w:kern w:val="24"/>
        </w:rPr>
      </w:pPr>
    </w:p>
    <w:p w:rsidR="0091751C" w:rsidRPr="0091751C" w:rsidRDefault="00F63BB9" w:rsidP="00D65BD5">
      <w:pPr>
        <w:overflowPunct w:val="0"/>
        <w:autoSpaceDE w:val="0"/>
        <w:autoSpaceDN w:val="0"/>
        <w:adjustRightInd w:val="0"/>
        <w:jc w:val="both"/>
        <w:textAlignment w:val="baseline"/>
        <w:rPr>
          <w:kern w:val="24"/>
        </w:rPr>
      </w:pPr>
      <w:r>
        <w:rPr>
          <w:kern w:val="24"/>
        </w:rPr>
        <w:t xml:space="preserve">  Dr. Gáli Péter</w:t>
      </w:r>
      <w:r w:rsidR="0091751C" w:rsidRPr="0091751C">
        <w:rPr>
          <w:kern w:val="24"/>
        </w:rPr>
        <w:t xml:space="preserve"> </w:t>
      </w:r>
      <w:r w:rsidR="0091751C" w:rsidRPr="0091751C">
        <w:rPr>
          <w:kern w:val="24"/>
        </w:rPr>
        <w:tab/>
      </w:r>
      <w:r w:rsidR="0091751C" w:rsidRPr="0091751C">
        <w:rPr>
          <w:kern w:val="24"/>
        </w:rPr>
        <w:tab/>
      </w:r>
      <w:r w:rsidR="0091751C" w:rsidRPr="0091751C">
        <w:rPr>
          <w:kern w:val="24"/>
        </w:rPr>
        <w:tab/>
      </w:r>
      <w:r w:rsidR="0091751C" w:rsidRPr="0091751C">
        <w:rPr>
          <w:kern w:val="24"/>
        </w:rPr>
        <w:tab/>
      </w:r>
      <w:r w:rsidR="00047F87">
        <w:rPr>
          <w:kern w:val="24"/>
        </w:rPr>
        <w:tab/>
      </w:r>
      <w:r>
        <w:rPr>
          <w:kern w:val="24"/>
        </w:rPr>
        <w:t xml:space="preserve">                </w:t>
      </w:r>
      <w:r w:rsidR="00E94CA0">
        <w:rPr>
          <w:kern w:val="24"/>
        </w:rPr>
        <w:t xml:space="preserve">Horváthné </w:t>
      </w:r>
      <w:proofErr w:type="spellStart"/>
      <w:r>
        <w:rPr>
          <w:kern w:val="24"/>
        </w:rPr>
        <w:t>Hodák</w:t>
      </w:r>
      <w:proofErr w:type="spellEnd"/>
      <w:r>
        <w:rPr>
          <w:kern w:val="24"/>
        </w:rPr>
        <w:t xml:space="preserve"> Zsanett</w:t>
      </w:r>
    </w:p>
    <w:p w:rsidR="002B14A6" w:rsidRDefault="00F63BB9" w:rsidP="00F63BB9">
      <w:pPr>
        <w:overflowPunct w:val="0"/>
        <w:autoSpaceDE w:val="0"/>
        <w:autoSpaceDN w:val="0"/>
        <w:adjustRightInd w:val="0"/>
        <w:jc w:val="both"/>
        <w:textAlignment w:val="baseline"/>
      </w:pPr>
      <w:r>
        <w:rPr>
          <w:kern w:val="24"/>
        </w:rPr>
        <w:t xml:space="preserve">   </w:t>
      </w:r>
      <w:r w:rsidR="0091751C" w:rsidRPr="0091751C">
        <w:rPr>
          <w:kern w:val="24"/>
        </w:rPr>
        <w:t>jegyző</w:t>
      </w:r>
      <w:r w:rsidR="0091751C" w:rsidRPr="0091751C">
        <w:rPr>
          <w:kern w:val="24"/>
        </w:rPr>
        <w:tab/>
      </w:r>
      <w:r w:rsidR="0091751C" w:rsidRPr="0091751C">
        <w:rPr>
          <w:kern w:val="24"/>
        </w:rPr>
        <w:tab/>
      </w:r>
      <w:r w:rsidR="0091751C" w:rsidRPr="0091751C">
        <w:rPr>
          <w:kern w:val="24"/>
        </w:rPr>
        <w:tab/>
      </w:r>
      <w:r w:rsidR="0091751C" w:rsidRPr="0091751C">
        <w:rPr>
          <w:kern w:val="24"/>
        </w:rPr>
        <w:tab/>
      </w:r>
      <w:r w:rsidR="0091751C" w:rsidRPr="0091751C">
        <w:rPr>
          <w:kern w:val="24"/>
        </w:rPr>
        <w:tab/>
      </w:r>
      <w:r w:rsidR="0091751C" w:rsidRPr="0091751C">
        <w:rPr>
          <w:kern w:val="24"/>
        </w:rPr>
        <w:tab/>
      </w:r>
      <w:r w:rsidR="00047F87">
        <w:rPr>
          <w:kern w:val="24"/>
        </w:rPr>
        <w:tab/>
      </w:r>
      <w:r>
        <w:rPr>
          <w:kern w:val="24"/>
        </w:rPr>
        <w:t xml:space="preserve">    </w:t>
      </w:r>
      <w:r w:rsidR="0091751C" w:rsidRPr="0091751C">
        <w:rPr>
          <w:kern w:val="24"/>
        </w:rPr>
        <w:t>pénzügyi</w:t>
      </w:r>
      <w:r>
        <w:rPr>
          <w:kern w:val="24"/>
        </w:rPr>
        <w:t xml:space="preserve"> ügyintéző</w:t>
      </w:r>
    </w:p>
    <w:sectPr w:rsidR="002B14A6" w:rsidSect="0091751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9609E"/>
    <w:multiLevelType w:val="hybridMultilevel"/>
    <w:tmpl w:val="091E03C0"/>
    <w:lvl w:ilvl="0" w:tplc="2BD4ADC6">
      <w:start w:val="1"/>
      <w:numFmt w:val="decimal"/>
      <w:lvlText w:val="%1.)"/>
      <w:lvlJc w:val="left"/>
      <w:pPr>
        <w:ind w:left="810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85E99"/>
    <w:multiLevelType w:val="hybridMultilevel"/>
    <w:tmpl w:val="60BC8824"/>
    <w:lvl w:ilvl="0" w:tplc="040E0017">
      <w:start w:val="1"/>
      <w:numFmt w:val="lowerLetter"/>
      <w:lvlText w:val="%1)"/>
      <w:lvlJc w:val="left"/>
      <w:pPr>
        <w:ind w:left="5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 w15:restartNumberingAfterBreak="0">
    <w:nsid w:val="1A4746DF"/>
    <w:multiLevelType w:val="hybridMultilevel"/>
    <w:tmpl w:val="AAC48F60"/>
    <w:lvl w:ilvl="0" w:tplc="37204014">
      <w:start w:val="5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D6C1C"/>
    <w:multiLevelType w:val="hybridMultilevel"/>
    <w:tmpl w:val="489E3B00"/>
    <w:lvl w:ilvl="0" w:tplc="1938CC90">
      <w:start w:val="5"/>
      <w:numFmt w:val="lowerLetter"/>
      <w:lvlText w:val="%1.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49865D90"/>
    <w:multiLevelType w:val="hybridMultilevel"/>
    <w:tmpl w:val="60BC8824"/>
    <w:lvl w:ilvl="0" w:tplc="040E0017">
      <w:start w:val="1"/>
      <w:numFmt w:val="lowerLetter"/>
      <w:lvlText w:val="%1)"/>
      <w:lvlJc w:val="left"/>
      <w:pPr>
        <w:ind w:left="5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" w15:restartNumberingAfterBreak="0">
    <w:nsid w:val="4DF158E9"/>
    <w:multiLevelType w:val="hybridMultilevel"/>
    <w:tmpl w:val="7102FBF2"/>
    <w:lvl w:ilvl="0" w:tplc="DF288BC4">
      <w:start w:val="5"/>
      <w:numFmt w:val="lowerLetter"/>
      <w:lvlText w:val="%1.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507157CB"/>
    <w:multiLevelType w:val="hybridMultilevel"/>
    <w:tmpl w:val="0778F7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72064"/>
    <w:multiLevelType w:val="hybridMultilevel"/>
    <w:tmpl w:val="091E03C0"/>
    <w:lvl w:ilvl="0" w:tplc="2BD4ADC6">
      <w:start w:val="1"/>
      <w:numFmt w:val="decimal"/>
      <w:lvlText w:val="%1.)"/>
      <w:lvlJc w:val="left"/>
      <w:pPr>
        <w:ind w:left="592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6236D"/>
    <w:multiLevelType w:val="hybridMultilevel"/>
    <w:tmpl w:val="091E03C0"/>
    <w:lvl w:ilvl="0" w:tplc="2BD4ADC6">
      <w:start w:val="1"/>
      <w:numFmt w:val="decimal"/>
      <w:lvlText w:val="%1.)"/>
      <w:lvlJc w:val="left"/>
      <w:pPr>
        <w:ind w:left="810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394"/>
    <w:rsid w:val="00012495"/>
    <w:rsid w:val="000148BD"/>
    <w:rsid w:val="0002314A"/>
    <w:rsid w:val="000255B0"/>
    <w:rsid w:val="0003545A"/>
    <w:rsid w:val="0004424B"/>
    <w:rsid w:val="00047F87"/>
    <w:rsid w:val="00050194"/>
    <w:rsid w:val="00052278"/>
    <w:rsid w:val="000857B9"/>
    <w:rsid w:val="000938BE"/>
    <w:rsid w:val="000A7139"/>
    <w:rsid w:val="000B62C2"/>
    <w:rsid w:val="000E1169"/>
    <w:rsid w:val="000F01DA"/>
    <w:rsid w:val="0012001F"/>
    <w:rsid w:val="00142AF9"/>
    <w:rsid w:val="00144F86"/>
    <w:rsid w:val="00165B4F"/>
    <w:rsid w:val="00180804"/>
    <w:rsid w:val="00183B63"/>
    <w:rsid w:val="001A0256"/>
    <w:rsid w:val="001B04A2"/>
    <w:rsid w:val="001E5E69"/>
    <w:rsid w:val="001F3195"/>
    <w:rsid w:val="001F7106"/>
    <w:rsid w:val="002048C5"/>
    <w:rsid w:val="00220992"/>
    <w:rsid w:val="002253A2"/>
    <w:rsid w:val="00236037"/>
    <w:rsid w:val="00236BEB"/>
    <w:rsid w:val="00255763"/>
    <w:rsid w:val="0026289A"/>
    <w:rsid w:val="002652BF"/>
    <w:rsid w:val="00275F3E"/>
    <w:rsid w:val="002A611B"/>
    <w:rsid w:val="002B14A6"/>
    <w:rsid w:val="002B1F24"/>
    <w:rsid w:val="00302F80"/>
    <w:rsid w:val="00317DB2"/>
    <w:rsid w:val="0036594E"/>
    <w:rsid w:val="00385233"/>
    <w:rsid w:val="00395D08"/>
    <w:rsid w:val="003B01D5"/>
    <w:rsid w:val="003B1330"/>
    <w:rsid w:val="003C74F4"/>
    <w:rsid w:val="003D08E2"/>
    <w:rsid w:val="003D2A4D"/>
    <w:rsid w:val="003F5429"/>
    <w:rsid w:val="003F5FE0"/>
    <w:rsid w:val="00410587"/>
    <w:rsid w:val="0041352B"/>
    <w:rsid w:val="00496624"/>
    <w:rsid w:val="004A0D73"/>
    <w:rsid w:val="004D213A"/>
    <w:rsid w:val="004D4E54"/>
    <w:rsid w:val="004E6717"/>
    <w:rsid w:val="004F5454"/>
    <w:rsid w:val="00525E24"/>
    <w:rsid w:val="00541567"/>
    <w:rsid w:val="00545096"/>
    <w:rsid w:val="00551F83"/>
    <w:rsid w:val="00571F54"/>
    <w:rsid w:val="005A70B2"/>
    <w:rsid w:val="005B6252"/>
    <w:rsid w:val="005B76CF"/>
    <w:rsid w:val="005C19BE"/>
    <w:rsid w:val="00611ED9"/>
    <w:rsid w:val="0062688B"/>
    <w:rsid w:val="006339A4"/>
    <w:rsid w:val="00652CE4"/>
    <w:rsid w:val="0066151C"/>
    <w:rsid w:val="006662A2"/>
    <w:rsid w:val="00667464"/>
    <w:rsid w:val="0068214E"/>
    <w:rsid w:val="0069379C"/>
    <w:rsid w:val="006A5B03"/>
    <w:rsid w:val="006B4012"/>
    <w:rsid w:val="006C1C28"/>
    <w:rsid w:val="006C4FC5"/>
    <w:rsid w:val="006F257A"/>
    <w:rsid w:val="006F370E"/>
    <w:rsid w:val="006F612F"/>
    <w:rsid w:val="00730D66"/>
    <w:rsid w:val="007330E1"/>
    <w:rsid w:val="007412E2"/>
    <w:rsid w:val="0076054E"/>
    <w:rsid w:val="007A17CA"/>
    <w:rsid w:val="007B1394"/>
    <w:rsid w:val="007B182B"/>
    <w:rsid w:val="007D5204"/>
    <w:rsid w:val="00814564"/>
    <w:rsid w:val="00814D1B"/>
    <w:rsid w:val="00825042"/>
    <w:rsid w:val="00842268"/>
    <w:rsid w:val="008A182B"/>
    <w:rsid w:val="008D5A2C"/>
    <w:rsid w:val="00910873"/>
    <w:rsid w:val="0091751C"/>
    <w:rsid w:val="00923B46"/>
    <w:rsid w:val="0094093D"/>
    <w:rsid w:val="00972793"/>
    <w:rsid w:val="00981C2B"/>
    <w:rsid w:val="00987B70"/>
    <w:rsid w:val="00991B8E"/>
    <w:rsid w:val="009B2D1D"/>
    <w:rsid w:val="009C3DF3"/>
    <w:rsid w:val="009E6626"/>
    <w:rsid w:val="00A025D7"/>
    <w:rsid w:val="00A11593"/>
    <w:rsid w:val="00A56428"/>
    <w:rsid w:val="00A80BA6"/>
    <w:rsid w:val="00A875A8"/>
    <w:rsid w:val="00AB58F7"/>
    <w:rsid w:val="00AB763C"/>
    <w:rsid w:val="00AC5936"/>
    <w:rsid w:val="00AD36DB"/>
    <w:rsid w:val="00B06C47"/>
    <w:rsid w:val="00B1635F"/>
    <w:rsid w:val="00B264CE"/>
    <w:rsid w:val="00B74523"/>
    <w:rsid w:val="00B86C10"/>
    <w:rsid w:val="00BA478F"/>
    <w:rsid w:val="00BA7992"/>
    <w:rsid w:val="00BD5248"/>
    <w:rsid w:val="00BF2242"/>
    <w:rsid w:val="00C136CE"/>
    <w:rsid w:val="00C25B86"/>
    <w:rsid w:val="00C26943"/>
    <w:rsid w:val="00C31CEA"/>
    <w:rsid w:val="00C45A34"/>
    <w:rsid w:val="00C50072"/>
    <w:rsid w:val="00C6493F"/>
    <w:rsid w:val="00C90C0A"/>
    <w:rsid w:val="00C96A29"/>
    <w:rsid w:val="00CC134A"/>
    <w:rsid w:val="00CF7724"/>
    <w:rsid w:val="00D00B69"/>
    <w:rsid w:val="00D12D98"/>
    <w:rsid w:val="00D220D9"/>
    <w:rsid w:val="00D475C2"/>
    <w:rsid w:val="00D533D0"/>
    <w:rsid w:val="00D65BD5"/>
    <w:rsid w:val="00D84A35"/>
    <w:rsid w:val="00D91608"/>
    <w:rsid w:val="00DE2421"/>
    <w:rsid w:val="00DF2771"/>
    <w:rsid w:val="00E0199C"/>
    <w:rsid w:val="00E04303"/>
    <w:rsid w:val="00E35ACE"/>
    <w:rsid w:val="00E441E1"/>
    <w:rsid w:val="00E757ED"/>
    <w:rsid w:val="00E94CA0"/>
    <w:rsid w:val="00EA6DB1"/>
    <w:rsid w:val="00ED0CBB"/>
    <w:rsid w:val="00ED35A2"/>
    <w:rsid w:val="00ED48CB"/>
    <w:rsid w:val="00F032B4"/>
    <w:rsid w:val="00F061B7"/>
    <w:rsid w:val="00F4613C"/>
    <w:rsid w:val="00F61D6C"/>
    <w:rsid w:val="00F63BB9"/>
    <w:rsid w:val="00F80A9B"/>
    <w:rsid w:val="00FD5032"/>
    <w:rsid w:val="00FE03BD"/>
    <w:rsid w:val="00FF415B"/>
    <w:rsid w:val="00FF4676"/>
    <w:rsid w:val="00FF4FD7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5290A0-9097-430C-87FB-523C8CBC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1394"/>
    <w:rPr>
      <w:rFonts w:ascii="Times New Roman" w:eastAsia="Times New Roman" w:hAnsi="Times New Roman"/>
      <w:sz w:val="24"/>
      <w:szCs w:val="24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D220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7B139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rsid w:val="007B1394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6A5B0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25B86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D220D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2A61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1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736C3-C78B-4A4B-A096-766C44C44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1864</Words>
  <Characters>13918</Characters>
  <Application>Microsoft Office Word</Application>
  <DocSecurity>4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FELADAT-ELLÁTÁSI SZERZŐDÉS</vt:lpstr>
    </vt:vector>
  </TitlesOfParts>
  <Company/>
  <LinksUpToDate>false</LinksUpToDate>
  <CharactersWithSpaces>15751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FELADAT-ELLÁTÁSI SZERZŐDÉS</dc:title>
  <dc:creator>Petz Józsefné</dc:creator>
  <cp:lastModifiedBy>Igazgatas</cp:lastModifiedBy>
  <cp:revision>2</cp:revision>
  <cp:lastPrinted>2016-03-04T13:18:00Z</cp:lastPrinted>
  <dcterms:created xsi:type="dcterms:W3CDTF">2021-06-25T08:20:00Z</dcterms:created>
  <dcterms:modified xsi:type="dcterms:W3CDTF">2021-06-25T08:20:00Z</dcterms:modified>
</cp:coreProperties>
</file>